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31E96"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23CCBAF" wp14:editId="215EDD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537C3C9" w14:textId="77777777" w:rsidTr="00185F4A">
        <w:trPr>
          <w:trHeight w:val="1083"/>
        </w:trPr>
        <w:tc>
          <w:tcPr>
            <w:tcW w:w="10790" w:type="dxa"/>
            <w:gridSpan w:val="9"/>
          </w:tcPr>
          <w:p w14:paraId="03393876" w14:textId="77777777" w:rsidR="00DF198B" w:rsidRDefault="00DF198B"/>
        </w:tc>
      </w:tr>
      <w:tr w:rsidR="00DF198B" w14:paraId="4767D578" w14:textId="77777777" w:rsidTr="00185F4A">
        <w:trPr>
          <w:trHeight w:val="1068"/>
        </w:trPr>
        <w:tc>
          <w:tcPr>
            <w:tcW w:w="1198" w:type="dxa"/>
            <w:gridSpan w:val="2"/>
            <w:tcBorders>
              <w:right w:val="single" w:sz="18" w:space="0" w:color="476166" w:themeColor="accent1"/>
            </w:tcBorders>
          </w:tcPr>
          <w:p w14:paraId="075EC35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9790931" w14:textId="2711FE5C" w:rsidR="00DF198B" w:rsidRPr="00DF198B" w:rsidRDefault="005B46AE" w:rsidP="00874FE7">
            <w:pPr>
              <w:pStyle w:val="Heading1"/>
            </w:pPr>
            <w:r>
              <w:t>Customer Churn Analysis</w:t>
            </w:r>
          </w:p>
        </w:tc>
        <w:tc>
          <w:tcPr>
            <w:tcW w:w="1199" w:type="dxa"/>
            <w:gridSpan w:val="2"/>
            <w:tcBorders>
              <w:left w:val="single" w:sz="18" w:space="0" w:color="476166" w:themeColor="accent1"/>
            </w:tcBorders>
          </w:tcPr>
          <w:p w14:paraId="1362912B" w14:textId="77777777" w:rsidR="00DF198B" w:rsidRDefault="00DF198B"/>
        </w:tc>
      </w:tr>
      <w:tr w:rsidR="00DF198B" w14:paraId="038A7F75" w14:textId="77777777" w:rsidTr="00185F4A">
        <w:trPr>
          <w:trHeight w:val="1837"/>
        </w:trPr>
        <w:tc>
          <w:tcPr>
            <w:tcW w:w="1170" w:type="dxa"/>
          </w:tcPr>
          <w:p w14:paraId="757534EE" w14:textId="77777777" w:rsidR="00DF198B" w:rsidRDefault="00DF198B"/>
        </w:tc>
        <w:tc>
          <w:tcPr>
            <w:tcW w:w="8460" w:type="dxa"/>
            <w:gridSpan w:val="7"/>
          </w:tcPr>
          <w:p w14:paraId="2C7C9496" w14:textId="77777777" w:rsidR="00DF198B" w:rsidRDefault="00DF198B"/>
        </w:tc>
        <w:tc>
          <w:tcPr>
            <w:tcW w:w="1160" w:type="dxa"/>
          </w:tcPr>
          <w:p w14:paraId="425CF75D" w14:textId="77777777" w:rsidR="00DF198B" w:rsidRDefault="00DF198B"/>
        </w:tc>
      </w:tr>
      <w:tr w:rsidR="00DF198B" w14:paraId="5A6CE8DC" w14:textId="77777777" w:rsidTr="00185F4A">
        <w:trPr>
          <w:trHeight w:val="929"/>
        </w:trPr>
        <w:tc>
          <w:tcPr>
            <w:tcW w:w="2397" w:type="dxa"/>
            <w:gridSpan w:val="4"/>
          </w:tcPr>
          <w:p w14:paraId="734868B8" w14:textId="77777777" w:rsidR="00DF198B" w:rsidRDefault="00DF198B"/>
        </w:tc>
        <w:tc>
          <w:tcPr>
            <w:tcW w:w="5995" w:type="dxa"/>
            <w:shd w:val="clear" w:color="auto" w:fill="FFFFFF" w:themeFill="background1"/>
          </w:tcPr>
          <w:p w14:paraId="3BE6440B" w14:textId="77777777" w:rsidR="00DF198B" w:rsidRPr="00DF198B" w:rsidRDefault="00DF198B" w:rsidP="00DF198B">
            <w:pPr>
              <w:jc w:val="center"/>
              <w:rPr>
                <w:rFonts w:ascii="Georgia" w:hAnsi="Georgia"/>
                <w:sz w:val="48"/>
                <w:szCs w:val="48"/>
              </w:rPr>
            </w:pPr>
          </w:p>
        </w:tc>
        <w:tc>
          <w:tcPr>
            <w:tcW w:w="2398" w:type="dxa"/>
            <w:gridSpan w:val="4"/>
          </w:tcPr>
          <w:p w14:paraId="0BCD34BD" w14:textId="77777777" w:rsidR="00DF198B" w:rsidRDefault="00DF198B"/>
        </w:tc>
      </w:tr>
      <w:tr w:rsidR="00DF198B" w14:paraId="72A53CFF" w14:textId="77777777" w:rsidTr="00185F4A">
        <w:trPr>
          <w:trHeight w:val="1460"/>
        </w:trPr>
        <w:tc>
          <w:tcPr>
            <w:tcW w:w="2397" w:type="dxa"/>
            <w:gridSpan w:val="4"/>
          </w:tcPr>
          <w:p w14:paraId="1F2E3496" w14:textId="77777777" w:rsidR="00DF198B" w:rsidRDefault="00DF198B"/>
        </w:tc>
        <w:tc>
          <w:tcPr>
            <w:tcW w:w="5995" w:type="dxa"/>
            <w:shd w:val="clear" w:color="auto" w:fill="FFFFFF" w:themeFill="background1"/>
          </w:tcPr>
          <w:p w14:paraId="02C4AE4F" w14:textId="77777777" w:rsidR="005B46AE" w:rsidRDefault="005B46AE" w:rsidP="005B46AE">
            <w:pPr>
              <w:pStyle w:val="Heading2"/>
            </w:pPr>
            <w:r>
              <w:t xml:space="preserve">Bhathiya Bandara </w:t>
            </w:r>
          </w:p>
          <w:p w14:paraId="166A855B" w14:textId="731AE12D" w:rsidR="00DF198B" w:rsidRDefault="005B46AE" w:rsidP="005B46AE">
            <w:pPr>
              <w:pStyle w:val="Heading2"/>
            </w:pPr>
            <w:r w:rsidRPr="00882E4D">
              <w:rPr>
                <w:rFonts w:ascii="Times New Roman" w:hAnsi="Times New Roman" w:cs="Times New Roman"/>
              </w:rPr>
              <w:t>239147H</w:t>
            </w:r>
          </w:p>
          <w:p w14:paraId="4B6BF9EB" w14:textId="77777777" w:rsidR="005B46AE" w:rsidRPr="005B46AE" w:rsidRDefault="005B46AE" w:rsidP="005B46AE"/>
          <w:p w14:paraId="4AA43136" w14:textId="7FDE8392" w:rsidR="005B46AE" w:rsidRPr="005B46AE" w:rsidRDefault="005B46AE" w:rsidP="005B46AE"/>
        </w:tc>
        <w:tc>
          <w:tcPr>
            <w:tcW w:w="2398" w:type="dxa"/>
            <w:gridSpan w:val="4"/>
          </w:tcPr>
          <w:p w14:paraId="1800D2D7" w14:textId="77777777" w:rsidR="00DF198B" w:rsidRDefault="00DF198B"/>
        </w:tc>
      </w:tr>
      <w:tr w:rsidR="00DF198B" w14:paraId="13D0B66C" w14:textId="77777777" w:rsidTr="00185F4A">
        <w:trPr>
          <w:trHeight w:val="7176"/>
        </w:trPr>
        <w:tc>
          <w:tcPr>
            <w:tcW w:w="2397" w:type="dxa"/>
            <w:gridSpan w:val="4"/>
            <w:vAlign w:val="bottom"/>
          </w:tcPr>
          <w:p w14:paraId="4821F9FF"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1989375" w14:textId="61A03754" w:rsidR="00874FE7" w:rsidRPr="00DF198B" w:rsidRDefault="004D3703" w:rsidP="00874FE7">
            <w:pPr>
              <w:pStyle w:val="Heading3"/>
            </w:pPr>
            <w:r>
              <w:t>21-3-2023</w:t>
            </w:r>
          </w:p>
          <w:p w14:paraId="255DB3C4" w14:textId="49C75033" w:rsidR="00DF198B" w:rsidRPr="00DF198B" w:rsidRDefault="004D3703" w:rsidP="00874FE7">
            <w:pPr>
              <w:pStyle w:val="Heading3"/>
            </w:pPr>
            <w:r>
              <w:t>Data Science</w:t>
            </w:r>
          </w:p>
          <w:p w14:paraId="16C62BE4" w14:textId="77777777" w:rsidR="00DF198B" w:rsidRPr="00DF198B" w:rsidRDefault="00000000" w:rsidP="00874FE7">
            <w:pPr>
              <w:pStyle w:val="Heading3"/>
            </w:pPr>
            <w:sdt>
              <w:sdtPr>
                <w:id w:val="1492440299"/>
                <w:placeholder>
                  <w:docPart w:val="6A931B8594E543CFAC16B4053B1337DF"/>
                </w:placeholder>
                <w:temporary/>
                <w:showingPlcHdr/>
                <w15:appearance w15:val="hidden"/>
              </w:sdtPr>
              <w:sdtContent>
                <w:r w:rsidR="00874FE7" w:rsidRPr="00DF198B">
                  <w:t>—</w:t>
                </w:r>
              </w:sdtContent>
            </w:sdt>
          </w:p>
          <w:p w14:paraId="4B8E7A75" w14:textId="49D637A1" w:rsidR="00DF198B" w:rsidRDefault="00DF198B" w:rsidP="00874FE7">
            <w:pPr>
              <w:pStyle w:val="Heading3"/>
            </w:pPr>
          </w:p>
          <w:p w14:paraId="33FCAFEC" w14:textId="77777777" w:rsidR="00DF198B" w:rsidRPr="00DF198B" w:rsidRDefault="00DF198B" w:rsidP="00DF198B"/>
        </w:tc>
        <w:tc>
          <w:tcPr>
            <w:tcW w:w="2398" w:type="dxa"/>
            <w:gridSpan w:val="4"/>
            <w:vAlign w:val="bottom"/>
          </w:tcPr>
          <w:p w14:paraId="7FF5CD44" w14:textId="77777777" w:rsidR="00DF198B" w:rsidRDefault="00DF198B" w:rsidP="00DF198B">
            <w:pPr>
              <w:jc w:val="center"/>
            </w:pPr>
          </w:p>
        </w:tc>
      </w:tr>
      <w:tr w:rsidR="00DF198B" w14:paraId="0C907C23" w14:textId="77777777" w:rsidTr="00185F4A">
        <w:tc>
          <w:tcPr>
            <w:tcW w:w="2340" w:type="dxa"/>
            <w:gridSpan w:val="3"/>
          </w:tcPr>
          <w:p w14:paraId="48F30581" w14:textId="77777777" w:rsidR="00DF198B" w:rsidRDefault="00DF198B"/>
        </w:tc>
        <w:tc>
          <w:tcPr>
            <w:tcW w:w="6120" w:type="dxa"/>
            <w:gridSpan w:val="3"/>
          </w:tcPr>
          <w:p w14:paraId="2E270F83" w14:textId="77777777" w:rsidR="00DF198B" w:rsidRDefault="00DF198B"/>
        </w:tc>
        <w:tc>
          <w:tcPr>
            <w:tcW w:w="2330" w:type="dxa"/>
            <w:gridSpan w:val="3"/>
          </w:tcPr>
          <w:p w14:paraId="2B8AF2C7" w14:textId="77777777" w:rsidR="00DF198B" w:rsidRDefault="00DF198B"/>
        </w:tc>
      </w:tr>
    </w:tbl>
    <w:p w14:paraId="1DF6F4E7" w14:textId="5CD298D1" w:rsidR="00DF198B" w:rsidRDefault="00DF198B"/>
    <w:p w14:paraId="261DFF83" w14:textId="433D7A43"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4F6D0ACD" wp14:editId="32A0E680">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B7E87"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45584A12" wp14:editId="0E5F3FB2">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1D8C63F7" w14:textId="77777777" w:rsidTr="00E07EDF">
        <w:trPr>
          <w:trHeight w:val="1152"/>
        </w:trPr>
        <w:tc>
          <w:tcPr>
            <w:tcW w:w="2158" w:type="dxa"/>
          </w:tcPr>
          <w:p w14:paraId="67E003E7" w14:textId="77777777" w:rsidR="002D2200" w:rsidRDefault="002D2200"/>
        </w:tc>
        <w:tc>
          <w:tcPr>
            <w:tcW w:w="2158" w:type="dxa"/>
            <w:gridSpan w:val="3"/>
          </w:tcPr>
          <w:p w14:paraId="1802A16B" w14:textId="77777777" w:rsidR="002D2200" w:rsidRDefault="002D2200"/>
        </w:tc>
        <w:tc>
          <w:tcPr>
            <w:tcW w:w="2158" w:type="dxa"/>
          </w:tcPr>
          <w:p w14:paraId="37F739F2" w14:textId="77777777" w:rsidR="002D2200" w:rsidRDefault="002D2200"/>
        </w:tc>
        <w:tc>
          <w:tcPr>
            <w:tcW w:w="2167" w:type="dxa"/>
            <w:gridSpan w:val="3"/>
          </w:tcPr>
          <w:p w14:paraId="2276DBF9" w14:textId="77777777" w:rsidR="002D2200" w:rsidRDefault="002D2200"/>
        </w:tc>
        <w:tc>
          <w:tcPr>
            <w:tcW w:w="2158" w:type="dxa"/>
          </w:tcPr>
          <w:p w14:paraId="44E197E1" w14:textId="77777777" w:rsidR="002D2200" w:rsidRDefault="002D2200"/>
        </w:tc>
      </w:tr>
      <w:tr w:rsidR="002D2200" w14:paraId="01E7C018" w14:textId="77777777" w:rsidTr="00E07EDF">
        <w:trPr>
          <w:trHeight w:val="664"/>
        </w:trPr>
        <w:tc>
          <w:tcPr>
            <w:tcW w:w="2158" w:type="dxa"/>
          </w:tcPr>
          <w:p w14:paraId="2DE3AA50" w14:textId="77777777" w:rsidR="002D2200" w:rsidRDefault="002D2200"/>
        </w:tc>
        <w:tc>
          <w:tcPr>
            <w:tcW w:w="6483" w:type="dxa"/>
            <w:gridSpan w:val="7"/>
            <w:shd w:val="clear" w:color="auto" w:fill="FFFFFF" w:themeFill="background1"/>
            <w:vAlign w:val="center"/>
          </w:tcPr>
          <w:p w14:paraId="12097FA7" w14:textId="30B15535" w:rsidR="002D2200" w:rsidRPr="00E74B29" w:rsidRDefault="00723645" w:rsidP="006447DD">
            <w:pPr>
              <w:pStyle w:val="Heading1"/>
            </w:pPr>
            <w:r w:rsidRPr="006447DD">
              <w:rPr>
                <w:sz w:val="36"/>
                <w:szCs w:val="36"/>
              </w:rPr>
              <w:t>INTRODUCTION</w:t>
            </w:r>
          </w:p>
        </w:tc>
        <w:tc>
          <w:tcPr>
            <w:tcW w:w="2158" w:type="dxa"/>
          </w:tcPr>
          <w:p w14:paraId="1172F32D" w14:textId="77777777" w:rsidR="002D2200" w:rsidRDefault="002D2200"/>
        </w:tc>
      </w:tr>
      <w:tr w:rsidR="002D2200" w14:paraId="629F8215" w14:textId="77777777" w:rsidTr="00E07EDF">
        <w:trPr>
          <w:trHeight w:val="311"/>
        </w:trPr>
        <w:tc>
          <w:tcPr>
            <w:tcW w:w="2158" w:type="dxa"/>
          </w:tcPr>
          <w:p w14:paraId="32C11BC8" w14:textId="77777777" w:rsidR="002D2200" w:rsidRDefault="002D2200"/>
        </w:tc>
        <w:tc>
          <w:tcPr>
            <w:tcW w:w="2158" w:type="dxa"/>
            <w:gridSpan w:val="3"/>
          </w:tcPr>
          <w:p w14:paraId="355390F0" w14:textId="77777777" w:rsidR="002D2200" w:rsidRDefault="002D2200"/>
        </w:tc>
        <w:tc>
          <w:tcPr>
            <w:tcW w:w="2158" w:type="dxa"/>
          </w:tcPr>
          <w:p w14:paraId="61EC2A64" w14:textId="77777777" w:rsidR="002D2200" w:rsidRDefault="002D2200"/>
        </w:tc>
        <w:tc>
          <w:tcPr>
            <w:tcW w:w="2167" w:type="dxa"/>
            <w:gridSpan w:val="3"/>
          </w:tcPr>
          <w:p w14:paraId="3C232B0D" w14:textId="77777777" w:rsidR="002D2200" w:rsidRDefault="002D2200"/>
        </w:tc>
        <w:tc>
          <w:tcPr>
            <w:tcW w:w="2158" w:type="dxa"/>
          </w:tcPr>
          <w:p w14:paraId="2C375AB4" w14:textId="77777777" w:rsidR="002D2200" w:rsidRDefault="002D2200"/>
        </w:tc>
      </w:tr>
      <w:tr w:rsidR="00E74B29" w14:paraId="75A40079" w14:textId="77777777" w:rsidTr="00E07EDF">
        <w:trPr>
          <w:trHeight w:val="576"/>
        </w:trPr>
        <w:tc>
          <w:tcPr>
            <w:tcW w:w="2158" w:type="dxa"/>
          </w:tcPr>
          <w:p w14:paraId="1C4E3F8A" w14:textId="77777777" w:rsidR="00E74B29" w:rsidRDefault="00E74B29"/>
        </w:tc>
        <w:tc>
          <w:tcPr>
            <w:tcW w:w="1082" w:type="dxa"/>
            <w:gridSpan w:val="2"/>
            <w:shd w:val="clear" w:color="auto" w:fill="FFFFFF" w:themeFill="background1"/>
          </w:tcPr>
          <w:p w14:paraId="00E857CB" w14:textId="77777777" w:rsidR="00E74B29" w:rsidRDefault="00E74B29"/>
        </w:tc>
        <w:tc>
          <w:tcPr>
            <w:tcW w:w="4321" w:type="dxa"/>
            <w:gridSpan w:val="3"/>
            <w:shd w:val="clear" w:color="auto" w:fill="FFFFFF" w:themeFill="background1"/>
          </w:tcPr>
          <w:p w14:paraId="6C7CC53C" w14:textId="77777777" w:rsidR="00E74B29" w:rsidRDefault="00E74B29" w:rsidP="00E74B29"/>
        </w:tc>
        <w:tc>
          <w:tcPr>
            <w:tcW w:w="1080" w:type="dxa"/>
            <w:gridSpan w:val="2"/>
            <w:shd w:val="clear" w:color="auto" w:fill="FFFFFF" w:themeFill="background1"/>
          </w:tcPr>
          <w:p w14:paraId="09A77B5F" w14:textId="77777777" w:rsidR="00E74B29" w:rsidRDefault="00E74B29"/>
        </w:tc>
        <w:tc>
          <w:tcPr>
            <w:tcW w:w="2158" w:type="dxa"/>
          </w:tcPr>
          <w:p w14:paraId="7934B22A" w14:textId="77777777" w:rsidR="00E74B29" w:rsidRDefault="00E74B29"/>
        </w:tc>
      </w:tr>
      <w:tr w:rsidR="000E4641" w14:paraId="7B790EF2" w14:textId="77777777" w:rsidTr="00E07EDF">
        <w:trPr>
          <w:trHeight w:val="4447"/>
        </w:trPr>
        <w:tc>
          <w:tcPr>
            <w:tcW w:w="2158" w:type="dxa"/>
            <w:vMerge w:val="restart"/>
          </w:tcPr>
          <w:p w14:paraId="2FB30EAE" w14:textId="77777777" w:rsidR="000E4641" w:rsidRDefault="000E4641"/>
        </w:tc>
        <w:tc>
          <w:tcPr>
            <w:tcW w:w="542" w:type="dxa"/>
            <w:vMerge w:val="restart"/>
            <w:shd w:val="clear" w:color="auto" w:fill="FFFFFF" w:themeFill="background1"/>
          </w:tcPr>
          <w:p w14:paraId="0346F245" w14:textId="77777777" w:rsidR="000E4641" w:rsidRDefault="000E4641"/>
        </w:tc>
        <w:tc>
          <w:tcPr>
            <w:tcW w:w="540" w:type="dxa"/>
            <w:shd w:val="clear" w:color="auto" w:fill="FFFFFF" w:themeFill="background1"/>
          </w:tcPr>
          <w:p w14:paraId="53C8F85D" w14:textId="77777777" w:rsidR="000E4641" w:rsidRDefault="000E4641"/>
        </w:tc>
        <w:tc>
          <w:tcPr>
            <w:tcW w:w="4321" w:type="dxa"/>
            <w:gridSpan w:val="3"/>
            <w:shd w:val="clear" w:color="auto" w:fill="FFFFFF" w:themeFill="background1"/>
          </w:tcPr>
          <w:p w14:paraId="5551333B" w14:textId="22528F35" w:rsidR="00A936DA" w:rsidRDefault="00F9090C" w:rsidP="00A936DA">
            <w:pPr>
              <w:pStyle w:val="Text"/>
              <w:jc w:val="both"/>
              <w:rPr>
                <w:sz w:val="24"/>
                <w:szCs w:val="24"/>
              </w:rPr>
            </w:pPr>
            <w:r w:rsidRPr="00F9090C">
              <w:rPr>
                <w:sz w:val="24"/>
                <w:szCs w:val="24"/>
              </w:rPr>
              <w:t>Customer churn analysis is a critical analysis of many businesses who aimed at retaining customers and improving profitability</w:t>
            </w:r>
            <w:r w:rsidR="00A936DA" w:rsidRPr="00A936DA">
              <w:rPr>
                <w:sz w:val="24"/>
                <w:szCs w:val="24"/>
              </w:rPr>
              <w:t xml:space="preserve">. Churn, which refers to the rate at which customers stop doing business with a company, is a common problem faced by organizations across all industries. In today's competitive business landscape, understanding why customers churn and taking proactive steps to reduce churn can make a significant impact on a company's </w:t>
            </w:r>
            <w:r>
              <w:rPr>
                <w:sz w:val="24"/>
                <w:szCs w:val="24"/>
              </w:rPr>
              <w:t>profitability</w:t>
            </w:r>
            <w:r w:rsidR="00A936DA" w:rsidRPr="00A936DA">
              <w:rPr>
                <w:sz w:val="24"/>
                <w:szCs w:val="24"/>
              </w:rPr>
              <w:t xml:space="preserve">. </w:t>
            </w:r>
          </w:p>
          <w:p w14:paraId="285B9372" w14:textId="77777777" w:rsidR="00A936DA" w:rsidRDefault="00A936DA" w:rsidP="00A936DA">
            <w:pPr>
              <w:pStyle w:val="Text"/>
              <w:jc w:val="both"/>
              <w:rPr>
                <w:sz w:val="24"/>
                <w:szCs w:val="24"/>
              </w:rPr>
            </w:pPr>
          </w:p>
          <w:p w14:paraId="365E0CF4" w14:textId="73F4AF8F" w:rsidR="000E4641" w:rsidRDefault="00A936DA" w:rsidP="00A936DA">
            <w:pPr>
              <w:pStyle w:val="Text"/>
              <w:jc w:val="both"/>
            </w:pPr>
            <w:r w:rsidRPr="00A936DA">
              <w:rPr>
                <w:sz w:val="24"/>
                <w:szCs w:val="24"/>
              </w:rPr>
              <w:t>In this analysis, we will examine the factors that contribute to customer churn</w:t>
            </w:r>
            <w:r w:rsidR="00F9090C">
              <w:rPr>
                <w:sz w:val="24"/>
                <w:szCs w:val="24"/>
              </w:rPr>
              <w:t xml:space="preserve"> in telecommunication industry</w:t>
            </w:r>
            <w:r w:rsidRPr="00A936DA">
              <w:rPr>
                <w:sz w:val="24"/>
                <w:szCs w:val="24"/>
              </w:rPr>
              <w:t>, explore methods for predicting churn, and identify strategies for retaining customers and increasing customer loyalty</w:t>
            </w:r>
            <w:r w:rsidRPr="00A936DA">
              <w:t>.</w:t>
            </w:r>
          </w:p>
          <w:p w14:paraId="69B5C500" w14:textId="77777777" w:rsidR="000E4641" w:rsidRDefault="000E4641" w:rsidP="000E4641">
            <w:pPr>
              <w:pStyle w:val="Text"/>
            </w:pPr>
          </w:p>
          <w:p w14:paraId="5123C56E" w14:textId="0D3E3166" w:rsidR="00E07EDF" w:rsidRPr="00E07EDF" w:rsidRDefault="00E07EDF" w:rsidP="000E4641">
            <w:pPr>
              <w:pStyle w:val="Text"/>
              <w:rPr>
                <w:b/>
                <w:bCs/>
              </w:rPr>
            </w:pPr>
          </w:p>
        </w:tc>
        <w:tc>
          <w:tcPr>
            <w:tcW w:w="540" w:type="dxa"/>
            <w:shd w:val="clear" w:color="auto" w:fill="FFFFFF" w:themeFill="background1"/>
          </w:tcPr>
          <w:p w14:paraId="6459F02A" w14:textId="77777777" w:rsidR="000E4641" w:rsidRPr="00E74B29" w:rsidRDefault="000E4641">
            <w:pPr>
              <w:rPr>
                <w:rFonts w:ascii="Georgia" w:hAnsi="Georgia"/>
                <w:sz w:val="28"/>
                <w:szCs w:val="28"/>
              </w:rPr>
            </w:pPr>
          </w:p>
        </w:tc>
        <w:tc>
          <w:tcPr>
            <w:tcW w:w="540" w:type="dxa"/>
            <w:vMerge w:val="restart"/>
            <w:shd w:val="clear" w:color="auto" w:fill="FFFFFF" w:themeFill="background1"/>
          </w:tcPr>
          <w:p w14:paraId="695F67FA" w14:textId="77777777" w:rsidR="000E4641" w:rsidRPr="00E74B29" w:rsidRDefault="000E4641">
            <w:pPr>
              <w:rPr>
                <w:rFonts w:ascii="Georgia" w:hAnsi="Georgia"/>
                <w:sz w:val="28"/>
                <w:szCs w:val="28"/>
              </w:rPr>
            </w:pPr>
          </w:p>
        </w:tc>
        <w:tc>
          <w:tcPr>
            <w:tcW w:w="2158" w:type="dxa"/>
            <w:vMerge w:val="restart"/>
          </w:tcPr>
          <w:p w14:paraId="0C24D12B" w14:textId="77777777" w:rsidR="000E4641" w:rsidRDefault="000E4641"/>
        </w:tc>
      </w:tr>
      <w:tr w:rsidR="000E4641" w14:paraId="3E3BE667" w14:textId="77777777" w:rsidTr="00E07EDF">
        <w:trPr>
          <w:trHeight w:val="3582"/>
        </w:trPr>
        <w:tc>
          <w:tcPr>
            <w:tcW w:w="2158" w:type="dxa"/>
            <w:vMerge/>
          </w:tcPr>
          <w:p w14:paraId="6E3F602F" w14:textId="77777777" w:rsidR="000E4641" w:rsidRDefault="000E4641"/>
        </w:tc>
        <w:tc>
          <w:tcPr>
            <w:tcW w:w="542" w:type="dxa"/>
            <w:vMerge/>
            <w:shd w:val="clear" w:color="auto" w:fill="FFFFFF" w:themeFill="background1"/>
          </w:tcPr>
          <w:p w14:paraId="1059D819" w14:textId="77777777" w:rsidR="000E4641" w:rsidRDefault="000E4641"/>
        </w:tc>
        <w:tc>
          <w:tcPr>
            <w:tcW w:w="5401" w:type="dxa"/>
            <w:gridSpan w:val="5"/>
            <w:shd w:val="clear" w:color="auto" w:fill="FFFFFF" w:themeFill="background1"/>
          </w:tcPr>
          <w:p w14:paraId="61C3F5A5" w14:textId="3D6E5690" w:rsidR="000E4641" w:rsidRPr="00E74B29" w:rsidRDefault="000E4641">
            <w:pPr>
              <w:rPr>
                <w:rFonts w:ascii="Georgia" w:hAnsi="Georgia"/>
                <w:sz w:val="28"/>
                <w:szCs w:val="28"/>
              </w:rPr>
            </w:pPr>
          </w:p>
        </w:tc>
        <w:tc>
          <w:tcPr>
            <w:tcW w:w="540" w:type="dxa"/>
            <w:vMerge/>
            <w:shd w:val="clear" w:color="auto" w:fill="FFFFFF" w:themeFill="background1"/>
          </w:tcPr>
          <w:p w14:paraId="35B3AE7B" w14:textId="77777777" w:rsidR="000E4641" w:rsidRPr="00E74B29" w:rsidRDefault="000E4641">
            <w:pPr>
              <w:rPr>
                <w:rFonts w:ascii="Georgia" w:hAnsi="Georgia"/>
                <w:sz w:val="28"/>
                <w:szCs w:val="28"/>
              </w:rPr>
            </w:pPr>
          </w:p>
        </w:tc>
        <w:tc>
          <w:tcPr>
            <w:tcW w:w="2158" w:type="dxa"/>
            <w:vMerge/>
          </w:tcPr>
          <w:p w14:paraId="493981F8" w14:textId="77777777" w:rsidR="000E4641" w:rsidRDefault="000E4641"/>
        </w:tc>
      </w:tr>
    </w:tbl>
    <w:p w14:paraId="08F9FC25" w14:textId="77777777" w:rsidR="008843A3" w:rsidRDefault="008843A3" w:rsidP="00FA4C2F">
      <w:pPr>
        <w:pStyle w:val="Text"/>
      </w:pPr>
    </w:p>
    <w:p w14:paraId="2A13DD72" w14:textId="2797E35C" w:rsidR="00E07EDF" w:rsidRDefault="006447DD" w:rsidP="006447DD">
      <w:pPr>
        <w:pStyle w:val="Heading1"/>
        <w:rPr>
          <w:rFonts w:ascii="Times New Roman" w:hAnsi="Times New Roman" w:cs="Times New Roman"/>
          <w:sz w:val="32"/>
          <w:szCs w:val="32"/>
        </w:rPr>
      </w:pPr>
      <w:r w:rsidRPr="006447DD">
        <w:rPr>
          <w:rFonts w:ascii="Times New Roman" w:hAnsi="Times New Roman" w:cs="Times New Roman"/>
          <w:sz w:val="32"/>
          <w:szCs w:val="32"/>
        </w:rPr>
        <w:lastRenderedPageBreak/>
        <w:t>Data Preparation</w:t>
      </w:r>
    </w:p>
    <w:p w14:paraId="0AC8D69D" w14:textId="77777777" w:rsidR="003A51B7" w:rsidRPr="003A51B7" w:rsidRDefault="003A51B7" w:rsidP="003A51B7"/>
    <w:p w14:paraId="38B5304A" w14:textId="1A94BB0B" w:rsidR="002F4CDC" w:rsidRDefault="00291559" w:rsidP="002F4CDC">
      <w:pPr>
        <w:rPr>
          <w:rFonts w:ascii="Times New Roman" w:hAnsi="Times New Roman" w:cs="Times New Roman"/>
          <w:sz w:val="22"/>
          <w:szCs w:val="22"/>
        </w:rPr>
      </w:pPr>
      <w:r w:rsidRPr="00291559">
        <w:rPr>
          <w:rFonts w:ascii="Times New Roman" w:hAnsi="Times New Roman" w:cs="Times New Roman"/>
          <w:sz w:val="22"/>
          <w:szCs w:val="22"/>
        </w:rPr>
        <w:t xml:space="preserve">As data </w:t>
      </w:r>
      <w:r w:rsidR="00F9090C" w:rsidRPr="00291559">
        <w:rPr>
          <w:rFonts w:ascii="Times New Roman" w:hAnsi="Times New Roman" w:cs="Times New Roman"/>
          <w:sz w:val="22"/>
          <w:szCs w:val="22"/>
        </w:rPr>
        <w:t>transformations, I</w:t>
      </w:r>
      <w:r w:rsidRPr="00291559">
        <w:rPr>
          <w:rFonts w:ascii="Times New Roman" w:hAnsi="Times New Roman" w:cs="Times New Roman"/>
          <w:sz w:val="22"/>
          <w:szCs w:val="22"/>
        </w:rPr>
        <w:t xml:space="preserve"> created  2 n</w:t>
      </w:r>
      <w:r>
        <w:rPr>
          <w:rFonts w:ascii="Times New Roman" w:hAnsi="Times New Roman" w:cs="Times New Roman"/>
          <w:sz w:val="22"/>
          <w:szCs w:val="22"/>
        </w:rPr>
        <w:t xml:space="preserve">ew attributes from the existing attributes. </w:t>
      </w:r>
    </w:p>
    <w:p w14:paraId="3543B2FF" w14:textId="7DF76486" w:rsidR="00291559" w:rsidRDefault="00291559" w:rsidP="00291559">
      <w:pPr>
        <w:pStyle w:val="ListParagraph"/>
        <w:numPr>
          <w:ilvl w:val="0"/>
          <w:numId w:val="4"/>
        </w:numPr>
        <w:rPr>
          <w:rFonts w:ascii="Times New Roman" w:hAnsi="Times New Roman" w:cs="Times New Roman"/>
        </w:rPr>
      </w:pPr>
      <w:r w:rsidRPr="00F9090C">
        <w:rPr>
          <w:rFonts w:ascii="Times New Roman" w:hAnsi="Times New Roman" w:cs="Times New Roman"/>
          <w:b/>
          <w:bCs/>
        </w:rPr>
        <w:t>Customer Age Group</w:t>
      </w:r>
      <w:r>
        <w:rPr>
          <w:rFonts w:ascii="Times New Roman" w:hAnsi="Times New Roman" w:cs="Times New Roman"/>
        </w:rPr>
        <w:t>: I have categorized each subscriber based on their age decade (</w:t>
      </w:r>
      <w:proofErr w:type="spellStart"/>
      <w:r>
        <w:rPr>
          <w:rFonts w:ascii="Times New Roman" w:hAnsi="Times New Roman" w:cs="Times New Roman"/>
        </w:rPr>
        <w:t>Eg</w:t>
      </w:r>
      <w:proofErr w:type="spellEnd"/>
      <w:r>
        <w:rPr>
          <w:rFonts w:ascii="Times New Roman" w:hAnsi="Times New Roman" w:cs="Times New Roman"/>
        </w:rPr>
        <w:t>: if age is 22 years, then 20s group. If age is 34, then 30s group.)</w:t>
      </w:r>
    </w:p>
    <w:p w14:paraId="601B4359" w14:textId="0B71AA09" w:rsidR="00291559" w:rsidRDefault="00291559" w:rsidP="00291559">
      <w:pPr>
        <w:pStyle w:val="ListParagraph"/>
        <w:numPr>
          <w:ilvl w:val="0"/>
          <w:numId w:val="4"/>
        </w:numPr>
        <w:rPr>
          <w:rFonts w:ascii="Times New Roman" w:hAnsi="Times New Roman" w:cs="Times New Roman"/>
        </w:rPr>
      </w:pPr>
      <w:r w:rsidRPr="00F9090C">
        <w:rPr>
          <w:rFonts w:ascii="Times New Roman" w:hAnsi="Times New Roman" w:cs="Times New Roman"/>
          <w:b/>
          <w:bCs/>
        </w:rPr>
        <w:t>Monthly Charge Group</w:t>
      </w:r>
      <w:r>
        <w:rPr>
          <w:rFonts w:ascii="Times New Roman" w:hAnsi="Times New Roman" w:cs="Times New Roman"/>
        </w:rPr>
        <w:t>: It is easy to identify the user groups if we categorize their behavior based</w:t>
      </w:r>
      <w:r w:rsidR="00F9090C">
        <w:rPr>
          <w:rFonts w:ascii="Times New Roman" w:hAnsi="Times New Roman" w:cs="Times New Roman"/>
        </w:rPr>
        <w:t xml:space="preserve"> on the amount they spent monthly.</w:t>
      </w:r>
      <w:r>
        <w:rPr>
          <w:rFonts w:ascii="Times New Roman" w:hAnsi="Times New Roman" w:cs="Times New Roman"/>
        </w:rPr>
        <w:t xml:space="preserve"> </w:t>
      </w:r>
    </w:p>
    <w:p w14:paraId="4129D13E" w14:textId="3E319E11" w:rsidR="00B77431" w:rsidRDefault="00B77431" w:rsidP="00B345B3">
      <w:pPr>
        <w:rPr>
          <w:rFonts w:ascii="Times New Roman" w:hAnsi="Times New Roman" w:cs="Times New Roman"/>
          <w:sz w:val="22"/>
          <w:szCs w:val="22"/>
        </w:rPr>
      </w:pPr>
      <w:r w:rsidRPr="00B77431">
        <w:rPr>
          <w:rFonts w:ascii="Times New Roman" w:hAnsi="Times New Roman" w:cs="Times New Roman"/>
          <w:i/>
          <w:iCs/>
          <w:sz w:val="22"/>
          <w:szCs w:val="22"/>
        </w:rPr>
        <w:t>Figure 1</w:t>
      </w:r>
      <w:r w:rsidR="00B345B3" w:rsidRPr="00B345B3">
        <w:rPr>
          <w:rFonts w:ascii="Times New Roman" w:hAnsi="Times New Roman" w:cs="Times New Roman"/>
          <w:sz w:val="22"/>
          <w:szCs w:val="22"/>
        </w:rPr>
        <w:t xml:space="preserve"> </w:t>
      </w:r>
      <w:r>
        <w:rPr>
          <w:rFonts w:ascii="Times New Roman" w:hAnsi="Times New Roman" w:cs="Times New Roman"/>
          <w:sz w:val="22"/>
          <w:szCs w:val="22"/>
        </w:rPr>
        <w:t>shows</w:t>
      </w:r>
      <w:r w:rsidR="00B345B3" w:rsidRPr="00B345B3">
        <w:rPr>
          <w:rFonts w:ascii="Times New Roman" w:hAnsi="Times New Roman" w:cs="Times New Roman"/>
          <w:sz w:val="22"/>
          <w:szCs w:val="22"/>
        </w:rPr>
        <w:t xml:space="preserve"> the spearman</w:t>
      </w:r>
      <w:r w:rsidR="00B345B3">
        <w:rPr>
          <w:rFonts w:ascii="Times New Roman" w:hAnsi="Times New Roman" w:cs="Times New Roman"/>
          <w:sz w:val="22"/>
          <w:szCs w:val="22"/>
        </w:rPr>
        <w:t xml:space="preserve"> correlation between all the metric variables in the dataset.</w:t>
      </w:r>
      <w:r>
        <w:rPr>
          <w:rFonts w:ascii="Times New Roman" w:hAnsi="Times New Roman" w:cs="Times New Roman"/>
          <w:sz w:val="22"/>
          <w:szCs w:val="22"/>
        </w:rPr>
        <w:t xml:space="preserve"> We can see that “</w:t>
      </w:r>
      <w:r w:rsidRPr="00B77431">
        <w:rPr>
          <w:rFonts w:ascii="Times New Roman" w:hAnsi="Times New Roman" w:cs="Times New Roman"/>
          <w:sz w:val="22"/>
          <w:szCs w:val="22"/>
        </w:rPr>
        <w:t>Revenue</w:t>
      </w:r>
      <w:r>
        <w:rPr>
          <w:rFonts w:ascii="Times New Roman" w:hAnsi="Times New Roman" w:cs="Times New Roman"/>
          <w:sz w:val="22"/>
          <w:szCs w:val="22"/>
        </w:rPr>
        <w:t>”</w:t>
      </w:r>
      <w:r w:rsidRPr="00B77431">
        <w:rPr>
          <w:rFonts w:ascii="Times New Roman" w:hAnsi="Times New Roman" w:cs="Times New Roman"/>
          <w:sz w:val="22"/>
          <w:szCs w:val="22"/>
        </w:rPr>
        <w:t xml:space="preserve"> and charges related columns have high positive correlation. This is obvious beca</w:t>
      </w:r>
      <w:r>
        <w:rPr>
          <w:rFonts w:ascii="Times New Roman" w:hAnsi="Times New Roman" w:cs="Times New Roman"/>
          <w:sz w:val="22"/>
          <w:szCs w:val="22"/>
        </w:rPr>
        <w:t>u</w:t>
      </w:r>
      <w:r w:rsidRPr="00B77431">
        <w:rPr>
          <w:rFonts w:ascii="Times New Roman" w:hAnsi="Times New Roman" w:cs="Times New Roman"/>
          <w:sz w:val="22"/>
          <w:szCs w:val="22"/>
        </w:rPr>
        <w:t>se revenue is proportional to charges</w:t>
      </w:r>
      <w:r>
        <w:rPr>
          <w:rFonts w:ascii="Times New Roman" w:hAnsi="Times New Roman" w:cs="Times New Roman"/>
          <w:sz w:val="22"/>
          <w:szCs w:val="22"/>
        </w:rPr>
        <w:t>. Therefore in some analysis, we will reduce some attributes since they have a high correlation between them.</w:t>
      </w:r>
    </w:p>
    <w:p w14:paraId="2294DB09" w14:textId="3F628234" w:rsidR="00B345B3" w:rsidRDefault="00B77431" w:rsidP="00B345B3">
      <w:pPr>
        <w:rPr>
          <w:rFonts w:ascii="Times New Roman" w:hAnsi="Times New Roman" w:cs="Times New Roman"/>
          <w:sz w:val="22"/>
          <w:szCs w:val="22"/>
        </w:rPr>
      </w:pPr>
      <w:r>
        <w:rPr>
          <w:rFonts w:ascii="Times New Roman" w:hAnsi="Times New Roman" w:cs="Times New Roman"/>
          <w:sz w:val="22"/>
          <w:szCs w:val="22"/>
        </w:rPr>
        <w:t>there is significant correlation between the “Age” and the “Avg Monthly GB Download” attributes.</w:t>
      </w:r>
    </w:p>
    <w:p w14:paraId="729B64F5" w14:textId="77777777" w:rsidR="00B77431" w:rsidRDefault="00B77431" w:rsidP="008843A3">
      <w:pPr>
        <w:keepNext/>
        <w:jc w:val="center"/>
      </w:pPr>
      <w:r>
        <w:rPr>
          <w:rFonts w:ascii="Times New Roman" w:hAnsi="Times New Roman" w:cs="Times New Roman"/>
          <w:noProof/>
          <w:sz w:val="22"/>
          <w:szCs w:val="22"/>
        </w:rPr>
        <w:drawing>
          <wp:inline distT="0" distB="0" distL="0" distR="0" wp14:anchorId="250E179A" wp14:editId="04B9230F">
            <wp:extent cx="6253701" cy="641178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6300044" cy="6459295"/>
                    </a:xfrm>
                    <a:prstGeom prst="rect">
                      <a:avLst/>
                    </a:prstGeom>
                  </pic:spPr>
                </pic:pic>
              </a:graphicData>
            </a:graphic>
          </wp:inline>
        </w:drawing>
      </w:r>
    </w:p>
    <w:p w14:paraId="786739E3" w14:textId="58AD6FB9" w:rsidR="00B77431" w:rsidRDefault="00B77431" w:rsidP="00B77431">
      <w:pPr>
        <w:pStyle w:val="Caption"/>
        <w:jc w:val="center"/>
      </w:pPr>
      <w:r>
        <w:t xml:space="preserve">Figure </w:t>
      </w:r>
      <w:fldSimple w:instr=" SEQ Figure \* ARABIC ">
        <w:r w:rsidR="00825D4E">
          <w:rPr>
            <w:noProof/>
          </w:rPr>
          <w:t>1</w:t>
        </w:r>
      </w:fldSimple>
      <w:r>
        <w:t xml:space="preserve">: </w:t>
      </w:r>
      <w:r w:rsidRPr="00B8165A">
        <w:t>spearman correlation</w:t>
      </w:r>
    </w:p>
    <w:p w14:paraId="05192417" w14:textId="6D629DE0" w:rsidR="006447DD" w:rsidRDefault="006447DD" w:rsidP="006447DD">
      <w:pPr>
        <w:pStyle w:val="Heading1"/>
        <w:rPr>
          <w:rFonts w:ascii="Times New Roman" w:hAnsi="Times New Roman" w:cs="Times New Roman"/>
          <w:sz w:val="32"/>
          <w:szCs w:val="32"/>
        </w:rPr>
      </w:pPr>
      <w:r w:rsidRPr="006447DD">
        <w:rPr>
          <w:rFonts w:ascii="Times New Roman" w:hAnsi="Times New Roman" w:cs="Times New Roman"/>
          <w:sz w:val="32"/>
          <w:szCs w:val="32"/>
        </w:rPr>
        <w:lastRenderedPageBreak/>
        <w:t>Data Analysis</w:t>
      </w:r>
    </w:p>
    <w:p w14:paraId="7B4F976D" w14:textId="77777777" w:rsidR="007A71EA" w:rsidRPr="007A71EA" w:rsidRDefault="007A71EA" w:rsidP="007A71EA"/>
    <w:p w14:paraId="1A3B3DD5" w14:textId="150A0C0A" w:rsidR="00DB1631" w:rsidRPr="00DF2141" w:rsidRDefault="007A71EA" w:rsidP="000C7658">
      <w:pPr>
        <w:ind w:firstLine="720"/>
        <w:jc w:val="both"/>
        <w:rPr>
          <w:rFonts w:ascii="Times New Roman" w:hAnsi="Times New Roman" w:cs="Times New Roman"/>
          <w:sz w:val="22"/>
          <w:szCs w:val="22"/>
        </w:rPr>
      </w:pPr>
      <w:r w:rsidRPr="00DF2141">
        <w:rPr>
          <w:rFonts w:ascii="Times New Roman" w:hAnsi="Times New Roman" w:cs="Times New Roman"/>
          <w:sz w:val="22"/>
          <w:szCs w:val="22"/>
        </w:rPr>
        <w:t xml:space="preserve">As mentioned in the previous chapter, we can see a strong correlation between “Age” and “Avg Monthly GB Download”. Before analyzing the churned users, lets check this behavior. </w:t>
      </w:r>
      <w:r w:rsidR="003309C8" w:rsidRPr="00DF2141">
        <w:rPr>
          <w:rFonts w:ascii="Times New Roman" w:hAnsi="Times New Roman" w:cs="Times New Roman"/>
          <w:i/>
          <w:iCs/>
          <w:sz w:val="22"/>
          <w:szCs w:val="22"/>
        </w:rPr>
        <w:t xml:space="preserve">  </w:t>
      </w:r>
      <w:r w:rsidR="00E8469A" w:rsidRPr="00DF2141">
        <w:rPr>
          <w:rFonts w:ascii="Times New Roman" w:hAnsi="Times New Roman" w:cs="Times New Roman"/>
          <w:i/>
          <w:iCs/>
          <w:sz w:val="22"/>
          <w:szCs w:val="22"/>
        </w:rPr>
        <w:t>Figure 2</w:t>
      </w:r>
      <w:r w:rsidR="00E8469A" w:rsidRPr="00DF2141">
        <w:rPr>
          <w:rFonts w:ascii="Times New Roman" w:hAnsi="Times New Roman" w:cs="Times New Roman"/>
          <w:sz w:val="22"/>
          <w:szCs w:val="22"/>
        </w:rPr>
        <w:t xml:space="preserve"> shows the variation between “Age” and “Avg Monthly GB Download”. When the age is below 30, users are tend to use more data compared to the other users. In comparison users </w:t>
      </w:r>
      <w:r w:rsidR="00693ACE" w:rsidRPr="00DF2141">
        <w:rPr>
          <w:rFonts w:ascii="Times New Roman" w:hAnsi="Times New Roman" w:cs="Times New Roman"/>
          <w:sz w:val="22"/>
          <w:szCs w:val="22"/>
        </w:rPr>
        <w:t xml:space="preserve">whose age under 30 use </w:t>
      </w:r>
      <w:r w:rsidR="00693ACE" w:rsidRPr="00DF2141">
        <w:rPr>
          <w:rFonts w:ascii="Times New Roman" w:hAnsi="Times New Roman" w:cs="Times New Roman"/>
          <w:b/>
          <w:bCs/>
          <w:sz w:val="22"/>
          <w:szCs w:val="22"/>
        </w:rPr>
        <w:t>55.62 GB</w:t>
      </w:r>
      <w:r w:rsidR="00693ACE" w:rsidRPr="00DF2141">
        <w:rPr>
          <w:rFonts w:ascii="Times New Roman" w:hAnsi="Times New Roman" w:cs="Times New Roman"/>
          <w:sz w:val="22"/>
          <w:szCs w:val="22"/>
        </w:rPr>
        <w:t xml:space="preserve"> </w:t>
      </w:r>
      <w:r w:rsidR="00BD750C" w:rsidRPr="00DF2141">
        <w:rPr>
          <w:rFonts w:ascii="Times New Roman" w:hAnsi="Times New Roman" w:cs="Times New Roman"/>
          <w:sz w:val="22"/>
          <w:szCs w:val="22"/>
        </w:rPr>
        <w:t>while users</w:t>
      </w:r>
      <w:r w:rsidR="00693ACE" w:rsidRPr="00DF2141">
        <w:rPr>
          <w:rFonts w:ascii="Times New Roman" w:hAnsi="Times New Roman" w:cs="Times New Roman"/>
          <w:sz w:val="22"/>
          <w:szCs w:val="22"/>
        </w:rPr>
        <w:t xml:space="preserve"> with age above 30 use only </w:t>
      </w:r>
      <w:r w:rsidR="00693ACE" w:rsidRPr="00DF2141">
        <w:rPr>
          <w:rFonts w:ascii="Times New Roman" w:hAnsi="Times New Roman" w:cs="Times New Roman"/>
          <w:b/>
          <w:bCs/>
          <w:sz w:val="22"/>
          <w:szCs w:val="22"/>
        </w:rPr>
        <w:t>18.4 GB</w:t>
      </w:r>
      <w:r w:rsidR="00693ACE" w:rsidRPr="00DF2141">
        <w:rPr>
          <w:rFonts w:ascii="Times New Roman" w:hAnsi="Times New Roman" w:cs="Times New Roman"/>
          <w:sz w:val="22"/>
          <w:szCs w:val="22"/>
        </w:rPr>
        <w:t xml:space="preserve">. As a percentage this is </w:t>
      </w:r>
      <w:r w:rsidR="00DB1631" w:rsidRPr="00DF2141">
        <w:rPr>
          <w:rFonts w:ascii="Times New Roman" w:hAnsi="Times New Roman" w:cs="Times New Roman"/>
          <w:b/>
          <w:bCs/>
          <w:sz w:val="22"/>
          <w:szCs w:val="22"/>
        </w:rPr>
        <w:t>66.92%</w:t>
      </w:r>
      <w:r w:rsidR="00DB1631" w:rsidRPr="00DF2141">
        <w:rPr>
          <w:rFonts w:ascii="Times New Roman" w:hAnsi="Times New Roman" w:cs="Times New Roman"/>
          <w:sz w:val="22"/>
          <w:szCs w:val="22"/>
        </w:rPr>
        <w:t xml:space="preserve"> drop in data usage. </w:t>
      </w:r>
      <w:r w:rsidR="00DB1631" w:rsidRPr="00DF2141">
        <w:rPr>
          <w:rFonts w:ascii="Times New Roman" w:hAnsi="Times New Roman" w:cs="Times New Roman"/>
          <w:i/>
          <w:iCs/>
          <w:sz w:val="22"/>
          <w:szCs w:val="22"/>
        </w:rPr>
        <w:t xml:space="preserve">Figure 3 </w:t>
      </w:r>
      <w:r w:rsidR="00DB1631" w:rsidRPr="00DF2141">
        <w:rPr>
          <w:rFonts w:ascii="Times New Roman" w:hAnsi="Times New Roman" w:cs="Times New Roman"/>
          <w:sz w:val="22"/>
          <w:szCs w:val="22"/>
        </w:rPr>
        <w:t xml:space="preserve">shows the age wise data usage boxplot for </w:t>
      </w:r>
      <w:r w:rsidR="00DB1631" w:rsidRPr="00DF2141">
        <w:rPr>
          <w:rFonts w:ascii="Times New Roman" w:hAnsi="Times New Roman" w:cs="Times New Roman"/>
          <w:b/>
          <w:bCs/>
          <w:sz w:val="22"/>
          <w:szCs w:val="22"/>
        </w:rPr>
        <w:t>churned</w:t>
      </w:r>
      <w:r w:rsidR="00DB1631" w:rsidRPr="00DF2141">
        <w:rPr>
          <w:rFonts w:ascii="Times New Roman" w:hAnsi="Times New Roman" w:cs="Times New Roman"/>
          <w:sz w:val="22"/>
          <w:szCs w:val="22"/>
        </w:rPr>
        <w:t xml:space="preserve"> users and </w:t>
      </w:r>
      <w:r w:rsidR="00DB1631" w:rsidRPr="00DF2141">
        <w:rPr>
          <w:rFonts w:ascii="Times New Roman" w:hAnsi="Times New Roman" w:cs="Times New Roman"/>
          <w:b/>
          <w:bCs/>
          <w:sz w:val="22"/>
          <w:szCs w:val="22"/>
        </w:rPr>
        <w:t>stayed</w:t>
      </w:r>
      <w:r w:rsidR="00DB1631" w:rsidRPr="00DF2141">
        <w:rPr>
          <w:rFonts w:ascii="Times New Roman" w:hAnsi="Times New Roman" w:cs="Times New Roman"/>
          <w:sz w:val="22"/>
          <w:szCs w:val="22"/>
        </w:rPr>
        <w:t xml:space="preserve"> users. Both category users show similar trend. Therefore, this behavior is not cause to churn but rather than this is due to the user’s usage behavior. Even though this is not related to churn, telecom company can further analyze the cause for this behavior so that they can providing solutions or introduce new marketing strategies among users whose age is above 30 to increase the data usage.</w:t>
      </w:r>
    </w:p>
    <w:p w14:paraId="32D478EB" w14:textId="7F6CAC16" w:rsidR="00DB1631" w:rsidRPr="00DB1631" w:rsidRDefault="00DB1631" w:rsidP="00DB1631">
      <w:pPr>
        <w:jc w:val="center"/>
        <w:rPr>
          <w:rFonts w:ascii="Times New Roman" w:hAnsi="Times New Roman" w:cs="Times New Roman"/>
        </w:rPr>
      </w:pPr>
      <w:r>
        <w:rPr>
          <w:rFonts w:ascii="Times New Roman" w:hAnsi="Times New Roman" w:cs="Times New Roman"/>
          <w:noProof/>
        </w:rPr>
        <w:drawing>
          <wp:inline distT="0" distB="0" distL="0" distR="0" wp14:anchorId="1216A932" wp14:editId="4B32D14B">
            <wp:extent cx="3270241" cy="2361537"/>
            <wp:effectExtent l="0" t="0" r="6985" b="127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06481" cy="2387707"/>
                    </a:xfrm>
                    <a:prstGeom prst="rect">
                      <a:avLst/>
                    </a:prstGeom>
                  </pic:spPr>
                </pic:pic>
              </a:graphicData>
            </a:graphic>
          </wp:inline>
        </w:drawing>
      </w:r>
      <w:r>
        <w:rPr>
          <w:rFonts w:ascii="Times New Roman" w:hAnsi="Times New Roman" w:cs="Times New Roman"/>
          <w:noProof/>
        </w:rPr>
        <w:drawing>
          <wp:inline distT="0" distB="0" distL="0" distR="0" wp14:anchorId="43F6634D" wp14:editId="10ED32FF">
            <wp:extent cx="3067012" cy="2357562"/>
            <wp:effectExtent l="0" t="0" r="635" b="508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20798" cy="2398907"/>
                    </a:xfrm>
                    <a:prstGeom prst="rect">
                      <a:avLst/>
                    </a:prstGeom>
                  </pic:spPr>
                </pic:pic>
              </a:graphicData>
            </a:graphic>
          </wp:inline>
        </w:drawing>
      </w:r>
    </w:p>
    <w:p w14:paraId="76007ABD" w14:textId="06785ADD" w:rsidR="00B345B3" w:rsidRDefault="00B345B3" w:rsidP="00B345B3"/>
    <w:p w14:paraId="5C30FCF3" w14:textId="351F30F8" w:rsidR="00DB1631" w:rsidRDefault="00DB1631" w:rsidP="00DB1631">
      <w:pPr>
        <w:rPr>
          <w:i/>
          <w:iCs/>
          <w:color w:val="5E5E5E" w:themeColor="text2"/>
          <w:sz w:val="18"/>
          <w:szCs w:val="18"/>
        </w:rPr>
      </w:pPr>
      <w:r>
        <w:rPr>
          <w:i/>
          <w:iCs/>
          <w:color w:val="5E5E5E" w:themeColor="text2"/>
          <w:sz w:val="18"/>
          <w:szCs w:val="18"/>
        </w:rPr>
        <w:t xml:space="preserve">                                      </w:t>
      </w:r>
      <w:r w:rsidR="00900A71">
        <w:rPr>
          <w:i/>
          <w:iCs/>
          <w:color w:val="5E5E5E" w:themeColor="text2"/>
          <w:sz w:val="18"/>
          <w:szCs w:val="18"/>
        </w:rPr>
        <w:t xml:space="preserve">         </w:t>
      </w:r>
      <w:r>
        <w:rPr>
          <w:i/>
          <w:iCs/>
          <w:color w:val="5E5E5E" w:themeColor="text2"/>
          <w:sz w:val="18"/>
          <w:szCs w:val="18"/>
        </w:rPr>
        <w:t xml:space="preserve">  </w:t>
      </w:r>
      <w:r w:rsidR="00900A71">
        <w:rPr>
          <w:i/>
          <w:iCs/>
          <w:color w:val="5E5E5E" w:themeColor="text2"/>
          <w:sz w:val="18"/>
          <w:szCs w:val="18"/>
        </w:rPr>
        <w:t xml:space="preserve">  </w:t>
      </w:r>
      <w:r>
        <w:rPr>
          <w:i/>
          <w:iCs/>
          <w:color w:val="5E5E5E" w:themeColor="text2"/>
          <w:sz w:val="18"/>
          <w:szCs w:val="18"/>
        </w:rPr>
        <w:t xml:space="preserve">    </w:t>
      </w:r>
      <w:r w:rsidRPr="00DB1631">
        <w:rPr>
          <w:i/>
          <w:iCs/>
          <w:color w:val="5E5E5E" w:themeColor="text2"/>
          <w:sz w:val="18"/>
          <w:szCs w:val="18"/>
        </w:rPr>
        <w:t>Figure 2</w:t>
      </w:r>
      <w:r>
        <w:rPr>
          <w:i/>
          <w:iCs/>
          <w:color w:val="5E5E5E" w:themeColor="text2"/>
          <w:sz w:val="18"/>
          <w:szCs w:val="18"/>
        </w:rPr>
        <w:t xml:space="preserve">: Bar plot                                                                                 </w:t>
      </w:r>
      <w:r w:rsidRPr="00DB1631">
        <w:rPr>
          <w:i/>
          <w:iCs/>
          <w:color w:val="5E5E5E" w:themeColor="text2"/>
          <w:sz w:val="18"/>
          <w:szCs w:val="18"/>
        </w:rPr>
        <w:t xml:space="preserve">Figure </w:t>
      </w:r>
      <w:r>
        <w:rPr>
          <w:i/>
          <w:iCs/>
          <w:color w:val="5E5E5E" w:themeColor="text2"/>
          <w:sz w:val="18"/>
          <w:szCs w:val="18"/>
        </w:rPr>
        <w:t xml:space="preserve">3: Box plot </w:t>
      </w:r>
    </w:p>
    <w:p w14:paraId="2A5CF6E8" w14:textId="77777777" w:rsidR="00DB1631" w:rsidRPr="00DB1631" w:rsidRDefault="00DB1631" w:rsidP="00DB1631">
      <w:pPr>
        <w:rPr>
          <w:rFonts w:ascii="Times New Roman" w:hAnsi="Times New Roman" w:cs="Times New Roman"/>
          <w:color w:val="5E5E5E" w:themeColor="text2"/>
          <w:sz w:val="18"/>
          <w:szCs w:val="18"/>
        </w:rPr>
      </w:pPr>
    </w:p>
    <w:p w14:paraId="075C7971" w14:textId="70D4CFFB" w:rsidR="00156DA3" w:rsidRPr="00156DA3" w:rsidRDefault="00156DA3" w:rsidP="00156DA3">
      <w:pPr>
        <w:rPr>
          <w:rFonts w:ascii="Times New Roman" w:hAnsi="Times New Roman" w:cs="Times New Roman"/>
          <w:b/>
          <w:bCs/>
          <w:sz w:val="22"/>
          <w:szCs w:val="22"/>
        </w:rPr>
      </w:pPr>
      <w:r w:rsidRPr="00156DA3">
        <w:rPr>
          <w:rFonts w:ascii="Times New Roman" w:hAnsi="Times New Roman" w:cs="Times New Roman"/>
          <w:sz w:val="22"/>
          <w:szCs w:val="22"/>
        </w:rPr>
        <w:t xml:space="preserve">Among customers </w:t>
      </w:r>
      <w:r>
        <w:rPr>
          <w:rFonts w:ascii="Times New Roman" w:hAnsi="Times New Roman" w:cs="Times New Roman"/>
          <w:sz w:val="22"/>
          <w:szCs w:val="22"/>
        </w:rPr>
        <w:t xml:space="preserve">in the dataset, </w:t>
      </w:r>
      <w:r w:rsidRPr="00156DA3">
        <w:rPr>
          <w:rFonts w:ascii="Times New Roman" w:hAnsi="Times New Roman" w:cs="Times New Roman"/>
          <w:b/>
          <w:bCs/>
          <w:sz w:val="22"/>
          <w:szCs w:val="22"/>
        </w:rPr>
        <w:t>67.0 %</w:t>
      </w:r>
      <w:r>
        <w:rPr>
          <w:rFonts w:ascii="Times New Roman" w:hAnsi="Times New Roman" w:cs="Times New Roman"/>
          <w:sz w:val="22"/>
          <w:szCs w:val="22"/>
        </w:rPr>
        <w:t xml:space="preserve"> customers </w:t>
      </w:r>
      <w:r w:rsidRPr="00156DA3">
        <w:rPr>
          <w:rFonts w:ascii="Times New Roman" w:hAnsi="Times New Roman" w:cs="Times New Roman"/>
          <w:b/>
          <w:bCs/>
          <w:sz w:val="22"/>
          <w:szCs w:val="22"/>
        </w:rPr>
        <w:t>stayed</w:t>
      </w:r>
      <w:r>
        <w:rPr>
          <w:rFonts w:ascii="Times New Roman" w:hAnsi="Times New Roman" w:cs="Times New Roman"/>
          <w:sz w:val="22"/>
          <w:szCs w:val="22"/>
        </w:rPr>
        <w:t xml:space="preserve">, </w:t>
      </w:r>
      <w:r w:rsidRPr="00156DA3">
        <w:rPr>
          <w:rFonts w:ascii="Times New Roman" w:hAnsi="Times New Roman" w:cs="Times New Roman"/>
          <w:b/>
          <w:bCs/>
          <w:sz w:val="22"/>
          <w:szCs w:val="22"/>
        </w:rPr>
        <w:t>6.4%</w:t>
      </w:r>
      <w:r>
        <w:rPr>
          <w:rFonts w:ascii="Times New Roman" w:hAnsi="Times New Roman" w:cs="Times New Roman"/>
          <w:sz w:val="22"/>
          <w:szCs w:val="22"/>
        </w:rPr>
        <w:t xml:space="preserve"> </w:t>
      </w:r>
      <w:r w:rsidRPr="00156DA3">
        <w:rPr>
          <w:rFonts w:ascii="Times New Roman" w:hAnsi="Times New Roman" w:cs="Times New Roman"/>
          <w:b/>
          <w:bCs/>
          <w:sz w:val="22"/>
          <w:szCs w:val="22"/>
        </w:rPr>
        <w:t>joined</w:t>
      </w:r>
      <w:r>
        <w:rPr>
          <w:rFonts w:ascii="Times New Roman" w:hAnsi="Times New Roman" w:cs="Times New Roman"/>
          <w:sz w:val="22"/>
          <w:szCs w:val="22"/>
        </w:rPr>
        <w:t xml:space="preserve"> and </w:t>
      </w:r>
      <w:r w:rsidRPr="00156DA3">
        <w:rPr>
          <w:rFonts w:ascii="Times New Roman" w:hAnsi="Times New Roman" w:cs="Times New Roman"/>
          <w:b/>
          <w:bCs/>
          <w:sz w:val="22"/>
          <w:szCs w:val="22"/>
        </w:rPr>
        <w:t>26.5% churned</w:t>
      </w:r>
      <w:r>
        <w:rPr>
          <w:rFonts w:ascii="Times New Roman" w:hAnsi="Times New Roman" w:cs="Times New Roman"/>
          <w:b/>
          <w:bCs/>
          <w:sz w:val="22"/>
          <w:szCs w:val="22"/>
        </w:rPr>
        <w:t>.</w:t>
      </w:r>
    </w:p>
    <w:p w14:paraId="407A2DD2" w14:textId="2E1A6F60" w:rsidR="00156DA3" w:rsidRDefault="00156DA3" w:rsidP="00156DA3">
      <w:pPr>
        <w:keepNext/>
        <w:jc w:val="center"/>
      </w:pPr>
      <w:r>
        <w:rPr>
          <w:rFonts w:ascii="Times New Roman" w:hAnsi="Times New Roman" w:cs="Times New Roman"/>
          <w:noProof/>
          <w:sz w:val="22"/>
          <w:szCs w:val="22"/>
        </w:rPr>
        <w:drawing>
          <wp:inline distT="0" distB="0" distL="0" distR="0" wp14:anchorId="509BC9F0" wp14:editId="170CD545">
            <wp:extent cx="2500685" cy="2576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810" cy="2645209"/>
                    </a:xfrm>
                    <a:prstGeom prst="rect">
                      <a:avLst/>
                    </a:prstGeom>
                  </pic:spPr>
                </pic:pic>
              </a:graphicData>
            </a:graphic>
          </wp:inline>
        </w:drawing>
      </w:r>
    </w:p>
    <w:p w14:paraId="3E7F7598" w14:textId="6FC2B6D1" w:rsidR="00156DA3" w:rsidRDefault="00156DA3" w:rsidP="00156DA3">
      <w:pPr>
        <w:pStyle w:val="Caption"/>
        <w:jc w:val="center"/>
      </w:pPr>
      <w:r>
        <w:t>Figure 4: Customer Status</w:t>
      </w:r>
    </w:p>
    <w:p w14:paraId="38413CE9" w14:textId="6334A439" w:rsidR="00156DA3" w:rsidRDefault="00D937AC" w:rsidP="00156DA3">
      <w:pPr>
        <w:rPr>
          <w:rFonts w:ascii="Times New Roman" w:hAnsi="Times New Roman" w:cs="Times New Roman"/>
          <w:sz w:val="22"/>
          <w:szCs w:val="22"/>
        </w:rPr>
      </w:pPr>
      <w:r>
        <w:rPr>
          <w:rFonts w:ascii="Times New Roman" w:hAnsi="Times New Roman" w:cs="Times New Roman"/>
          <w:sz w:val="22"/>
          <w:szCs w:val="22"/>
        </w:rPr>
        <w:t xml:space="preserve">For the telecommunication company, revenue generated by the monthly charges of its subscribers. From the </w:t>
      </w:r>
      <w:r w:rsidRPr="00D937AC">
        <w:rPr>
          <w:rFonts w:ascii="Times New Roman" w:hAnsi="Times New Roman" w:cs="Times New Roman"/>
          <w:i/>
          <w:iCs/>
          <w:sz w:val="22"/>
          <w:szCs w:val="22"/>
        </w:rPr>
        <w:t xml:space="preserve">Figure </w:t>
      </w:r>
      <w:r w:rsidR="002628FD">
        <w:rPr>
          <w:rFonts w:ascii="Times New Roman" w:hAnsi="Times New Roman" w:cs="Times New Roman"/>
          <w:i/>
          <w:iCs/>
          <w:sz w:val="22"/>
          <w:szCs w:val="22"/>
        </w:rPr>
        <w:t>5</w:t>
      </w:r>
      <w:r w:rsidRPr="00D937AC">
        <w:rPr>
          <w:rFonts w:ascii="Times New Roman" w:hAnsi="Times New Roman" w:cs="Times New Roman"/>
          <w:i/>
          <w:iCs/>
          <w:sz w:val="22"/>
          <w:szCs w:val="22"/>
        </w:rPr>
        <w:t xml:space="preserve"> </w:t>
      </w:r>
      <w:r>
        <w:rPr>
          <w:rFonts w:ascii="Times New Roman" w:hAnsi="Times New Roman" w:cs="Times New Roman"/>
          <w:sz w:val="22"/>
          <w:szCs w:val="22"/>
        </w:rPr>
        <w:t>we can see that, churned subscribers average monthly charge is higher than the currently staying subscribers.</w:t>
      </w:r>
    </w:p>
    <w:p w14:paraId="4FCFFC59" w14:textId="7BBB0448" w:rsidR="0001090F" w:rsidRDefault="00EB055D" w:rsidP="0001090F">
      <w:pPr>
        <w:keepNext/>
        <w:jc w:val="right"/>
      </w:pPr>
      <w:r w:rsidRPr="00AC00B2">
        <w:rPr>
          <w:rFonts w:ascii="Times New Roman" w:hAnsi="Times New Roman" w:cs="Times New Roman"/>
          <w:noProof/>
          <w:sz w:val="22"/>
          <w:szCs w:val="22"/>
        </w:rPr>
        <w:lastRenderedPageBreak/>
        <mc:AlternateContent>
          <mc:Choice Requires="wps">
            <w:drawing>
              <wp:anchor distT="45720" distB="45720" distL="114300" distR="114300" simplePos="0" relativeHeight="251662336" behindDoc="0" locked="0" layoutInCell="1" allowOverlap="1" wp14:anchorId="52F5825D" wp14:editId="46E1E5C3">
                <wp:simplePos x="0" y="0"/>
                <wp:positionH relativeFrom="column">
                  <wp:posOffset>-75565</wp:posOffset>
                </wp:positionH>
                <wp:positionV relativeFrom="paragraph">
                  <wp:posOffset>67310</wp:posOffset>
                </wp:positionV>
                <wp:extent cx="4472305" cy="2265680"/>
                <wp:effectExtent l="0" t="0" r="4445"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305" cy="2265680"/>
                        </a:xfrm>
                        <a:prstGeom prst="rect">
                          <a:avLst/>
                        </a:prstGeom>
                        <a:solidFill>
                          <a:srgbClr val="FFFFFF"/>
                        </a:solidFill>
                        <a:ln w="9525">
                          <a:noFill/>
                          <a:miter lim="800000"/>
                          <a:headEnd/>
                          <a:tailEnd/>
                        </a:ln>
                      </wps:spPr>
                      <wps:txbx>
                        <w:txbxContent>
                          <w:p w14:paraId="65DB8ADD" w14:textId="40F8A590" w:rsidR="00AC00B2" w:rsidRDefault="00AC00B2" w:rsidP="00AC00B2">
                            <w:pPr>
                              <w:pStyle w:val="ListParagraph"/>
                              <w:numPr>
                                <w:ilvl w:val="0"/>
                                <w:numId w:val="5"/>
                              </w:numPr>
                              <w:rPr>
                                <w:rFonts w:ascii="Times New Roman" w:hAnsi="Times New Roman" w:cs="Times New Roman"/>
                              </w:rPr>
                            </w:pPr>
                            <w:r>
                              <w:rPr>
                                <w:rFonts w:ascii="Times New Roman" w:hAnsi="Times New Roman" w:cs="Times New Roman"/>
                              </w:rPr>
                              <w:t>A</w:t>
                            </w:r>
                            <w:r w:rsidRPr="00AC00B2">
                              <w:rPr>
                                <w:rFonts w:ascii="Times New Roman" w:hAnsi="Times New Roman" w:cs="Times New Roman"/>
                              </w:rPr>
                              <w:t xml:space="preserve">verage Monthly Charge for </w:t>
                            </w:r>
                            <w:r>
                              <w:rPr>
                                <w:rFonts w:ascii="Times New Roman" w:hAnsi="Times New Roman" w:cs="Times New Roman"/>
                              </w:rPr>
                              <w:t>a</w:t>
                            </w:r>
                            <w:r w:rsidRPr="00AC00B2">
                              <w:rPr>
                                <w:rFonts w:ascii="Times New Roman" w:hAnsi="Times New Roman" w:cs="Times New Roman"/>
                              </w:rPr>
                              <w:t xml:space="preserve"> Churned user</w:t>
                            </w:r>
                            <w:r>
                              <w:rPr>
                                <w:rFonts w:ascii="Times New Roman" w:hAnsi="Times New Roman" w:cs="Times New Roman"/>
                              </w:rPr>
                              <w:t xml:space="preserve"> = </w:t>
                            </w:r>
                            <w:r w:rsidRPr="00AC00B2">
                              <w:rPr>
                                <w:rFonts w:ascii="Times New Roman" w:hAnsi="Times New Roman" w:cs="Times New Roman"/>
                              </w:rPr>
                              <w:t>$73.3</w:t>
                            </w:r>
                          </w:p>
                          <w:p w14:paraId="41CC24D4" w14:textId="58F05FFB" w:rsidR="00AC00B2" w:rsidRDefault="00AC00B2" w:rsidP="00AC00B2">
                            <w:pPr>
                              <w:pStyle w:val="ListParagraph"/>
                              <w:numPr>
                                <w:ilvl w:val="0"/>
                                <w:numId w:val="5"/>
                              </w:numPr>
                              <w:rPr>
                                <w:rFonts w:ascii="Times New Roman" w:hAnsi="Times New Roman" w:cs="Times New Roman"/>
                              </w:rPr>
                            </w:pPr>
                            <w:r>
                              <w:rPr>
                                <w:rFonts w:ascii="Times New Roman" w:hAnsi="Times New Roman" w:cs="Times New Roman"/>
                              </w:rPr>
                              <w:t>A</w:t>
                            </w:r>
                            <w:r w:rsidRPr="00AC00B2">
                              <w:rPr>
                                <w:rFonts w:ascii="Times New Roman" w:hAnsi="Times New Roman" w:cs="Times New Roman"/>
                              </w:rPr>
                              <w:t xml:space="preserve">verage Monthly Charge for </w:t>
                            </w:r>
                            <w:r>
                              <w:rPr>
                                <w:rFonts w:ascii="Times New Roman" w:hAnsi="Times New Roman" w:cs="Times New Roman"/>
                              </w:rPr>
                              <w:t>a</w:t>
                            </w:r>
                            <w:r w:rsidRPr="00AC00B2">
                              <w:rPr>
                                <w:rFonts w:ascii="Times New Roman" w:hAnsi="Times New Roman" w:cs="Times New Roman"/>
                              </w:rPr>
                              <w:t xml:space="preserve"> </w:t>
                            </w:r>
                            <w:r>
                              <w:rPr>
                                <w:rFonts w:ascii="Times New Roman" w:hAnsi="Times New Roman" w:cs="Times New Roman"/>
                              </w:rPr>
                              <w:t>Staying</w:t>
                            </w:r>
                            <w:r w:rsidRPr="00AC00B2">
                              <w:rPr>
                                <w:rFonts w:ascii="Times New Roman" w:hAnsi="Times New Roman" w:cs="Times New Roman"/>
                              </w:rPr>
                              <w:t xml:space="preserve"> user</w:t>
                            </w:r>
                            <w:r>
                              <w:rPr>
                                <w:rFonts w:ascii="Times New Roman" w:hAnsi="Times New Roman" w:cs="Times New Roman"/>
                              </w:rPr>
                              <w:t xml:space="preserve"> = </w:t>
                            </w:r>
                            <w:r w:rsidRPr="00AC00B2">
                              <w:rPr>
                                <w:rFonts w:ascii="Times New Roman" w:hAnsi="Times New Roman" w:cs="Times New Roman"/>
                              </w:rPr>
                              <w:t>$61.7</w:t>
                            </w:r>
                          </w:p>
                          <w:p w14:paraId="189F06D7" w14:textId="7F851F0F" w:rsidR="00AC00B2" w:rsidRDefault="00762B69" w:rsidP="00762B69">
                            <w:pPr>
                              <w:jc w:val="both"/>
                              <w:rPr>
                                <w:rFonts w:ascii="Times New Roman" w:hAnsi="Times New Roman" w:cs="Times New Roman"/>
                                <w:sz w:val="22"/>
                                <w:szCs w:val="22"/>
                              </w:rPr>
                            </w:pPr>
                            <w:r>
                              <w:rPr>
                                <w:rFonts w:ascii="Times New Roman" w:hAnsi="Times New Roman" w:cs="Times New Roman"/>
                                <w:sz w:val="22"/>
                                <w:szCs w:val="22"/>
                              </w:rPr>
                              <w:t xml:space="preserve">Not only that but also, 50% of the churned users monthly charge is between $55 - $94, while staying customers 50% monthly charge is between $25 - $89. </w:t>
                            </w:r>
                          </w:p>
                          <w:p w14:paraId="31056FB2" w14:textId="389AD336" w:rsidR="00EB055D" w:rsidRDefault="00EB055D" w:rsidP="00762B69">
                            <w:pPr>
                              <w:jc w:val="both"/>
                              <w:rPr>
                                <w:rFonts w:ascii="Times New Roman" w:hAnsi="Times New Roman" w:cs="Times New Roman"/>
                                <w:sz w:val="22"/>
                                <w:szCs w:val="22"/>
                              </w:rPr>
                            </w:pPr>
                          </w:p>
                          <w:tbl>
                            <w:tblPr>
                              <w:tblW w:w="6840" w:type="dxa"/>
                              <w:tblInd w:w="-5" w:type="dxa"/>
                              <w:tblLook w:val="04A0" w:firstRow="1" w:lastRow="0" w:firstColumn="1" w:lastColumn="0" w:noHBand="0" w:noVBand="1"/>
                            </w:tblPr>
                            <w:tblGrid>
                              <w:gridCol w:w="1061"/>
                              <w:gridCol w:w="869"/>
                              <w:gridCol w:w="720"/>
                              <w:gridCol w:w="720"/>
                              <w:gridCol w:w="630"/>
                              <w:gridCol w:w="720"/>
                              <w:gridCol w:w="672"/>
                              <w:gridCol w:w="678"/>
                              <w:gridCol w:w="810"/>
                            </w:tblGrid>
                            <w:tr w:rsidR="00EB055D" w:rsidRPr="00EB055D" w14:paraId="5C4AEEC5" w14:textId="77777777" w:rsidTr="00EB055D">
                              <w:trPr>
                                <w:trHeight w:val="301"/>
                              </w:trPr>
                              <w:tc>
                                <w:tcPr>
                                  <w:tcW w:w="10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1B1E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Customer Status</w:t>
                                  </w:r>
                                </w:p>
                              </w:tc>
                              <w:tc>
                                <w:tcPr>
                                  <w:tcW w:w="869" w:type="dxa"/>
                                  <w:tcBorders>
                                    <w:top w:val="single" w:sz="4" w:space="0" w:color="auto"/>
                                    <w:left w:val="nil"/>
                                    <w:bottom w:val="single" w:sz="4" w:space="0" w:color="auto"/>
                                    <w:right w:val="single" w:sz="4" w:space="0" w:color="auto"/>
                                  </w:tcBorders>
                                  <w:shd w:val="clear" w:color="auto" w:fill="auto"/>
                                  <w:noWrap/>
                                  <w:vAlign w:val="center"/>
                                  <w:hideMark/>
                                </w:tcPr>
                                <w:p w14:paraId="7E03694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count</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3EB7C26"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mean</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C069B3D"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std</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14:paraId="047E6069"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min</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F45492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25%</w:t>
                                  </w:r>
                                </w:p>
                              </w:tc>
                              <w:tc>
                                <w:tcPr>
                                  <w:tcW w:w="672" w:type="dxa"/>
                                  <w:tcBorders>
                                    <w:top w:val="single" w:sz="4" w:space="0" w:color="auto"/>
                                    <w:left w:val="nil"/>
                                    <w:bottom w:val="single" w:sz="4" w:space="0" w:color="auto"/>
                                    <w:right w:val="single" w:sz="4" w:space="0" w:color="auto"/>
                                  </w:tcBorders>
                                  <w:shd w:val="clear" w:color="auto" w:fill="auto"/>
                                  <w:noWrap/>
                                  <w:vAlign w:val="center"/>
                                  <w:hideMark/>
                                </w:tcPr>
                                <w:p w14:paraId="2015238F"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50%</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6601E11D"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75%</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71261044"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max</w:t>
                                  </w:r>
                                </w:p>
                              </w:tc>
                            </w:tr>
                            <w:tr w:rsidR="00EB055D" w:rsidRPr="00EB055D" w14:paraId="60548B0E"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1B6F553"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Churned</w:t>
                                  </w:r>
                                </w:p>
                              </w:tc>
                              <w:tc>
                                <w:tcPr>
                                  <w:tcW w:w="869" w:type="dxa"/>
                                  <w:tcBorders>
                                    <w:top w:val="nil"/>
                                    <w:left w:val="nil"/>
                                    <w:bottom w:val="single" w:sz="4" w:space="0" w:color="auto"/>
                                    <w:right w:val="single" w:sz="4" w:space="0" w:color="auto"/>
                                  </w:tcBorders>
                                  <w:shd w:val="clear" w:color="auto" w:fill="auto"/>
                                  <w:noWrap/>
                                  <w:vAlign w:val="bottom"/>
                                  <w:hideMark/>
                                </w:tcPr>
                                <w:p w14:paraId="22EE515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1869</w:t>
                                  </w:r>
                                </w:p>
                              </w:tc>
                              <w:tc>
                                <w:tcPr>
                                  <w:tcW w:w="720" w:type="dxa"/>
                                  <w:tcBorders>
                                    <w:top w:val="nil"/>
                                    <w:left w:val="nil"/>
                                    <w:bottom w:val="single" w:sz="4" w:space="0" w:color="auto"/>
                                    <w:right w:val="single" w:sz="4" w:space="0" w:color="auto"/>
                                  </w:tcBorders>
                                  <w:shd w:val="clear" w:color="auto" w:fill="auto"/>
                                  <w:noWrap/>
                                  <w:vAlign w:val="bottom"/>
                                  <w:hideMark/>
                                </w:tcPr>
                                <w:p w14:paraId="2BB418F4" w14:textId="0D1D5CD2"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73.34</w:t>
                                  </w:r>
                                </w:p>
                              </w:tc>
                              <w:tc>
                                <w:tcPr>
                                  <w:tcW w:w="720" w:type="dxa"/>
                                  <w:tcBorders>
                                    <w:top w:val="nil"/>
                                    <w:left w:val="nil"/>
                                    <w:bottom w:val="single" w:sz="4" w:space="0" w:color="auto"/>
                                    <w:right w:val="single" w:sz="4" w:space="0" w:color="auto"/>
                                  </w:tcBorders>
                                  <w:shd w:val="clear" w:color="auto" w:fill="auto"/>
                                  <w:noWrap/>
                                  <w:vAlign w:val="bottom"/>
                                  <w:hideMark/>
                                </w:tcPr>
                                <w:p w14:paraId="372E1D03" w14:textId="075EA39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26.37</w:t>
                                  </w:r>
                                </w:p>
                              </w:tc>
                              <w:tc>
                                <w:tcPr>
                                  <w:tcW w:w="630" w:type="dxa"/>
                                  <w:tcBorders>
                                    <w:top w:val="nil"/>
                                    <w:left w:val="nil"/>
                                    <w:bottom w:val="single" w:sz="4" w:space="0" w:color="auto"/>
                                    <w:right w:val="single" w:sz="4" w:space="0" w:color="auto"/>
                                  </w:tcBorders>
                                  <w:shd w:val="clear" w:color="auto" w:fill="auto"/>
                                  <w:noWrap/>
                                  <w:vAlign w:val="bottom"/>
                                  <w:hideMark/>
                                </w:tcPr>
                                <w:p w14:paraId="7F1BC3CB"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w:t>
                                  </w:r>
                                </w:p>
                              </w:tc>
                              <w:tc>
                                <w:tcPr>
                                  <w:tcW w:w="720" w:type="dxa"/>
                                  <w:tcBorders>
                                    <w:top w:val="nil"/>
                                    <w:left w:val="nil"/>
                                    <w:bottom w:val="single" w:sz="4" w:space="0" w:color="auto"/>
                                    <w:right w:val="single" w:sz="4" w:space="0" w:color="auto"/>
                                  </w:tcBorders>
                                  <w:shd w:val="clear" w:color="auto" w:fill="auto"/>
                                  <w:noWrap/>
                                  <w:vAlign w:val="bottom"/>
                                  <w:hideMark/>
                                </w:tcPr>
                                <w:p w14:paraId="67333C6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55.3</w:t>
                                  </w:r>
                                </w:p>
                              </w:tc>
                              <w:tc>
                                <w:tcPr>
                                  <w:tcW w:w="672" w:type="dxa"/>
                                  <w:tcBorders>
                                    <w:top w:val="nil"/>
                                    <w:left w:val="nil"/>
                                    <w:bottom w:val="single" w:sz="4" w:space="0" w:color="auto"/>
                                    <w:right w:val="single" w:sz="4" w:space="0" w:color="auto"/>
                                  </w:tcBorders>
                                  <w:shd w:val="clear" w:color="auto" w:fill="auto"/>
                                  <w:noWrap/>
                                  <w:vAlign w:val="bottom"/>
                                  <w:hideMark/>
                                </w:tcPr>
                                <w:p w14:paraId="33A22134"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79.5</w:t>
                                  </w:r>
                                </w:p>
                              </w:tc>
                              <w:tc>
                                <w:tcPr>
                                  <w:tcW w:w="678" w:type="dxa"/>
                                  <w:tcBorders>
                                    <w:top w:val="nil"/>
                                    <w:left w:val="nil"/>
                                    <w:bottom w:val="single" w:sz="4" w:space="0" w:color="auto"/>
                                    <w:right w:val="single" w:sz="4" w:space="0" w:color="auto"/>
                                  </w:tcBorders>
                                  <w:shd w:val="clear" w:color="auto" w:fill="auto"/>
                                  <w:noWrap/>
                                  <w:vAlign w:val="bottom"/>
                                  <w:hideMark/>
                                </w:tcPr>
                                <w:p w14:paraId="6DE0882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94.2</w:t>
                                  </w:r>
                                </w:p>
                              </w:tc>
                              <w:tc>
                                <w:tcPr>
                                  <w:tcW w:w="810" w:type="dxa"/>
                                  <w:tcBorders>
                                    <w:top w:val="nil"/>
                                    <w:left w:val="nil"/>
                                    <w:bottom w:val="single" w:sz="4" w:space="0" w:color="auto"/>
                                    <w:right w:val="single" w:sz="4" w:space="0" w:color="auto"/>
                                  </w:tcBorders>
                                  <w:shd w:val="clear" w:color="auto" w:fill="auto"/>
                                  <w:noWrap/>
                                  <w:vAlign w:val="bottom"/>
                                  <w:hideMark/>
                                </w:tcPr>
                                <w:p w14:paraId="59D520B4"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118.35</w:t>
                                  </w:r>
                                </w:p>
                              </w:tc>
                            </w:tr>
                            <w:tr w:rsidR="00EB055D" w:rsidRPr="00EB055D" w14:paraId="48A19F4C"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66786FB"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Joined</w:t>
                                  </w:r>
                                </w:p>
                              </w:tc>
                              <w:tc>
                                <w:tcPr>
                                  <w:tcW w:w="869" w:type="dxa"/>
                                  <w:tcBorders>
                                    <w:top w:val="nil"/>
                                    <w:left w:val="nil"/>
                                    <w:bottom w:val="single" w:sz="4" w:space="0" w:color="auto"/>
                                    <w:right w:val="single" w:sz="4" w:space="0" w:color="auto"/>
                                  </w:tcBorders>
                                  <w:shd w:val="clear" w:color="auto" w:fill="auto"/>
                                  <w:noWrap/>
                                  <w:vAlign w:val="bottom"/>
                                  <w:hideMark/>
                                </w:tcPr>
                                <w:p w14:paraId="6CB21E6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454</w:t>
                                  </w:r>
                                </w:p>
                              </w:tc>
                              <w:tc>
                                <w:tcPr>
                                  <w:tcW w:w="720" w:type="dxa"/>
                                  <w:tcBorders>
                                    <w:top w:val="nil"/>
                                    <w:left w:val="nil"/>
                                    <w:bottom w:val="single" w:sz="4" w:space="0" w:color="auto"/>
                                    <w:right w:val="single" w:sz="4" w:space="0" w:color="auto"/>
                                  </w:tcBorders>
                                  <w:shd w:val="clear" w:color="auto" w:fill="auto"/>
                                  <w:noWrap/>
                                  <w:vAlign w:val="bottom"/>
                                  <w:hideMark/>
                                </w:tcPr>
                                <w:p w14:paraId="0846343C" w14:textId="3A7E8FAC"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42.77</w:t>
                                  </w:r>
                                </w:p>
                              </w:tc>
                              <w:tc>
                                <w:tcPr>
                                  <w:tcW w:w="720" w:type="dxa"/>
                                  <w:tcBorders>
                                    <w:top w:val="nil"/>
                                    <w:left w:val="nil"/>
                                    <w:bottom w:val="single" w:sz="4" w:space="0" w:color="auto"/>
                                    <w:right w:val="single" w:sz="4" w:space="0" w:color="auto"/>
                                  </w:tcBorders>
                                  <w:shd w:val="clear" w:color="auto" w:fill="auto"/>
                                  <w:noWrap/>
                                  <w:vAlign w:val="bottom"/>
                                  <w:hideMark/>
                                </w:tcPr>
                                <w:p w14:paraId="084EA65C" w14:textId="54B6876F"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24.61</w:t>
                                  </w:r>
                                </w:p>
                              </w:tc>
                              <w:tc>
                                <w:tcPr>
                                  <w:tcW w:w="630" w:type="dxa"/>
                                  <w:tcBorders>
                                    <w:top w:val="nil"/>
                                    <w:left w:val="nil"/>
                                    <w:bottom w:val="single" w:sz="4" w:space="0" w:color="auto"/>
                                    <w:right w:val="single" w:sz="4" w:space="0" w:color="auto"/>
                                  </w:tcBorders>
                                  <w:shd w:val="clear" w:color="auto" w:fill="auto"/>
                                  <w:noWrap/>
                                  <w:vAlign w:val="bottom"/>
                                  <w:hideMark/>
                                </w:tcPr>
                                <w:p w14:paraId="4C50D29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-8</w:t>
                                  </w:r>
                                </w:p>
                              </w:tc>
                              <w:tc>
                                <w:tcPr>
                                  <w:tcW w:w="720" w:type="dxa"/>
                                  <w:tcBorders>
                                    <w:top w:val="nil"/>
                                    <w:left w:val="nil"/>
                                    <w:bottom w:val="single" w:sz="4" w:space="0" w:color="auto"/>
                                    <w:right w:val="single" w:sz="4" w:space="0" w:color="auto"/>
                                  </w:tcBorders>
                                  <w:shd w:val="clear" w:color="auto" w:fill="auto"/>
                                  <w:noWrap/>
                                  <w:vAlign w:val="bottom"/>
                                  <w:hideMark/>
                                </w:tcPr>
                                <w:p w14:paraId="53ACBDE8" w14:textId="42CCBD93"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20.16</w:t>
                                  </w:r>
                                </w:p>
                              </w:tc>
                              <w:tc>
                                <w:tcPr>
                                  <w:tcW w:w="672" w:type="dxa"/>
                                  <w:tcBorders>
                                    <w:top w:val="nil"/>
                                    <w:left w:val="nil"/>
                                    <w:bottom w:val="single" w:sz="4" w:space="0" w:color="auto"/>
                                    <w:right w:val="single" w:sz="4" w:space="0" w:color="auto"/>
                                  </w:tcBorders>
                                  <w:shd w:val="clear" w:color="auto" w:fill="auto"/>
                                  <w:noWrap/>
                                  <w:vAlign w:val="bottom"/>
                                  <w:hideMark/>
                                </w:tcPr>
                                <w:p w14:paraId="24FE4433" w14:textId="57A59C00"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43.97</w:t>
                                  </w:r>
                                </w:p>
                              </w:tc>
                              <w:tc>
                                <w:tcPr>
                                  <w:tcW w:w="678" w:type="dxa"/>
                                  <w:tcBorders>
                                    <w:top w:val="nil"/>
                                    <w:left w:val="nil"/>
                                    <w:bottom w:val="single" w:sz="4" w:space="0" w:color="auto"/>
                                    <w:right w:val="single" w:sz="4" w:space="0" w:color="auto"/>
                                  </w:tcBorders>
                                  <w:shd w:val="clear" w:color="auto" w:fill="auto"/>
                                  <w:noWrap/>
                                  <w:vAlign w:val="bottom"/>
                                  <w:hideMark/>
                                </w:tcPr>
                                <w:p w14:paraId="498B26FA"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64.35</w:t>
                                  </w:r>
                                </w:p>
                              </w:tc>
                              <w:tc>
                                <w:tcPr>
                                  <w:tcW w:w="810" w:type="dxa"/>
                                  <w:tcBorders>
                                    <w:top w:val="nil"/>
                                    <w:left w:val="nil"/>
                                    <w:bottom w:val="single" w:sz="4" w:space="0" w:color="auto"/>
                                    <w:right w:val="single" w:sz="4" w:space="0" w:color="auto"/>
                                  </w:tcBorders>
                                  <w:shd w:val="clear" w:color="auto" w:fill="auto"/>
                                  <w:noWrap/>
                                  <w:vAlign w:val="bottom"/>
                                  <w:hideMark/>
                                </w:tcPr>
                                <w:p w14:paraId="7A632579"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107.95</w:t>
                                  </w:r>
                                </w:p>
                              </w:tc>
                            </w:tr>
                            <w:tr w:rsidR="00EB055D" w:rsidRPr="00EB055D" w14:paraId="2DEB887E"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B6908B0"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Stayed</w:t>
                                  </w:r>
                                </w:p>
                              </w:tc>
                              <w:tc>
                                <w:tcPr>
                                  <w:tcW w:w="869" w:type="dxa"/>
                                  <w:tcBorders>
                                    <w:top w:val="nil"/>
                                    <w:left w:val="nil"/>
                                    <w:bottom w:val="single" w:sz="4" w:space="0" w:color="auto"/>
                                    <w:right w:val="single" w:sz="4" w:space="0" w:color="auto"/>
                                  </w:tcBorders>
                                  <w:shd w:val="clear" w:color="auto" w:fill="auto"/>
                                  <w:noWrap/>
                                  <w:vAlign w:val="bottom"/>
                                  <w:hideMark/>
                                </w:tcPr>
                                <w:p w14:paraId="077F3F3A"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4720</w:t>
                                  </w:r>
                                </w:p>
                              </w:tc>
                              <w:tc>
                                <w:tcPr>
                                  <w:tcW w:w="720" w:type="dxa"/>
                                  <w:tcBorders>
                                    <w:top w:val="nil"/>
                                    <w:left w:val="nil"/>
                                    <w:bottom w:val="single" w:sz="4" w:space="0" w:color="auto"/>
                                    <w:right w:val="single" w:sz="4" w:space="0" w:color="auto"/>
                                  </w:tcBorders>
                                  <w:shd w:val="clear" w:color="auto" w:fill="auto"/>
                                  <w:noWrap/>
                                  <w:vAlign w:val="bottom"/>
                                  <w:hideMark/>
                                </w:tcPr>
                                <w:p w14:paraId="37A94E24" w14:textId="245A99D8"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61.73</w:t>
                                  </w:r>
                                </w:p>
                              </w:tc>
                              <w:tc>
                                <w:tcPr>
                                  <w:tcW w:w="720" w:type="dxa"/>
                                  <w:tcBorders>
                                    <w:top w:val="nil"/>
                                    <w:left w:val="nil"/>
                                    <w:bottom w:val="single" w:sz="4" w:space="0" w:color="auto"/>
                                    <w:right w:val="single" w:sz="4" w:space="0" w:color="auto"/>
                                  </w:tcBorders>
                                  <w:shd w:val="clear" w:color="auto" w:fill="auto"/>
                                  <w:noWrap/>
                                  <w:vAlign w:val="bottom"/>
                                  <w:hideMark/>
                                </w:tcPr>
                                <w:p w14:paraId="75278C26" w14:textId="79769446"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32.19</w:t>
                                  </w:r>
                                </w:p>
                              </w:tc>
                              <w:tc>
                                <w:tcPr>
                                  <w:tcW w:w="630" w:type="dxa"/>
                                  <w:tcBorders>
                                    <w:top w:val="nil"/>
                                    <w:left w:val="nil"/>
                                    <w:bottom w:val="single" w:sz="4" w:space="0" w:color="auto"/>
                                    <w:right w:val="single" w:sz="4" w:space="0" w:color="auto"/>
                                  </w:tcBorders>
                                  <w:shd w:val="clear" w:color="auto" w:fill="auto"/>
                                  <w:noWrap/>
                                  <w:vAlign w:val="bottom"/>
                                  <w:hideMark/>
                                </w:tcPr>
                                <w:p w14:paraId="09387C2E"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w:t>
                                  </w:r>
                                </w:p>
                              </w:tc>
                              <w:tc>
                                <w:tcPr>
                                  <w:tcW w:w="720" w:type="dxa"/>
                                  <w:tcBorders>
                                    <w:top w:val="nil"/>
                                    <w:left w:val="nil"/>
                                    <w:bottom w:val="single" w:sz="4" w:space="0" w:color="auto"/>
                                    <w:right w:val="single" w:sz="4" w:space="0" w:color="auto"/>
                                  </w:tcBorders>
                                  <w:shd w:val="clear" w:color="auto" w:fill="auto"/>
                                  <w:noWrap/>
                                  <w:vAlign w:val="bottom"/>
                                  <w:hideMark/>
                                </w:tcPr>
                                <w:p w14:paraId="57009340"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25.1</w:t>
                                  </w:r>
                                </w:p>
                              </w:tc>
                              <w:tc>
                                <w:tcPr>
                                  <w:tcW w:w="672" w:type="dxa"/>
                                  <w:tcBorders>
                                    <w:top w:val="nil"/>
                                    <w:left w:val="nil"/>
                                    <w:bottom w:val="single" w:sz="4" w:space="0" w:color="auto"/>
                                    <w:right w:val="single" w:sz="4" w:space="0" w:color="auto"/>
                                  </w:tcBorders>
                                  <w:shd w:val="clear" w:color="auto" w:fill="auto"/>
                                  <w:noWrap/>
                                  <w:vAlign w:val="bottom"/>
                                  <w:hideMark/>
                                </w:tcPr>
                                <w:p w14:paraId="4C1DF456"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65.6</w:t>
                                  </w:r>
                                </w:p>
                              </w:tc>
                              <w:tc>
                                <w:tcPr>
                                  <w:tcW w:w="678" w:type="dxa"/>
                                  <w:tcBorders>
                                    <w:top w:val="nil"/>
                                    <w:left w:val="nil"/>
                                    <w:bottom w:val="single" w:sz="4" w:space="0" w:color="auto"/>
                                    <w:right w:val="single" w:sz="4" w:space="0" w:color="auto"/>
                                  </w:tcBorders>
                                  <w:shd w:val="clear" w:color="auto" w:fill="auto"/>
                                  <w:noWrap/>
                                  <w:vAlign w:val="bottom"/>
                                  <w:hideMark/>
                                </w:tcPr>
                                <w:p w14:paraId="34336B46"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89.55</w:t>
                                  </w:r>
                                </w:p>
                              </w:tc>
                              <w:tc>
                                <w:tcPr>
                                  <w:tcW w:w="810" w:type="dxa"/>
                                  <w:tcBorders>
                                    <w:top w:val="nil"/>
                                    <w:left w:val="nil"/>
                                    <w:bottom w:val="single" w:sz="4" w:space="0" w:color="auto"/>
                                    <w:right w:val="single" w:sz="4" w:space="0" w:color="auto"/>
                                  </w:tcBorders>
                                  <w:shd w:val="clear" w:color="auto" w:fill="auto"/>
                                  <w:noWrap/>
                                  <w:vAlign w:val="bottom"/>
                                  <w:hideMark/>
                                </w:tcPr>
                                <w:p w14:paraId="33A722B7"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118.75</w:t>
                                  </w:r>
                                </w:p>
                              </w:tc>
                            </w:tr>
                          </w:tbl>
                          <w:p w14:paraId="26A58666" w14:textId="77777777" w:rsidR="00EB055D" w:rsidRPr="00AC00B2" w:rsidRDefault="00EB055D" w:rsidP="00762B69">
                            <w:pPr>
                              <w:jc w:val="both"/>
                              <w:rPr>
                                <w:rFonts w:ascii="Times New Roman" w:hAnsi="Times New Roman" w:cs="Times New Roman"/>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F5825D" id="_x0000_t202" coordsize="21600,21600" o:spt="202" path="m,l,21600r21600,l21600,xe">
                <v:stroke joinstyle="miter"/>
                <v:path gradientshapeok="t" o:connecttype="rect"/>
              </v:shapetype>
              <v:shape id="Text Box 2" o:spid="_x0000_s1026" type="#_x0000_t202" style="position:absolute;left:0;text-align:left;margin-left:-5.95pt;margin-top:5.3pt;width:352.15pt;height:178.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" stroked="f">
                <v:textbox>
                  <w:txbxContent>
                    <w:p w14:paraId="65DB8ADD" w14:textId="40F8A590" w:rsidR="00AC00B2" w:rsidRDefault="00AC00B2" w:rsidP="00AC00B2">
                      <w:pPr>
                        <w:pStyle w:val="ListParagraph"/>
                        <w:numPr>
                          <w:ilvl w:val="0"/>
                          <w:numId w:val="5"/>
                        </w:numPr>
                        <w:rPr>
                          <w:rFonts w:ascii="Times New Roman" w:hAnsi="Times New Roman" w:cs="Times New Roman"/>
                        </w:rPr>
                      </w:pPr>
                      <w:r>
                        <w:rPr>
                          <w:rFonts w:ascii="Times New Roman" w:hAnsi="Times New Roman" w:cs="Times New Roman"/>
                        </w:rPr>
                        <w:t>A</w:t>
                      </w:r>
                      <w:r w:rsidRPr="00AC00B2">
                        <w:rPr>
                          <w:rFonts w:ascii="Times New Roman" w:hAnsi="Times New Roman" w:cs="Times New Roman"/>
                        </w:rPr>
                        <w:t xml:space="preserve">verage Monthly Charge for </w:t>
                      </w:r>
                      <w:r>
                        <w:rPr>
                          <w:rFonts w:ascii="Times New Roman" w:hAnsi="Times New Roman" w:cs="Times New Roman"/>
                        </w:rPr>
                        <w:t>a</w:t>
                      </w:r>
                      <w:r w:rsidRPr="00AC00B2">
                        <w:rPr>
                          <w:rFonts w:ascii="Times New Roman" w:hAnsi="Times New Roman" w:cs="Times New Roman"/>
                        </w:rPr>
                        <w:t xml:space="preserve"> Churned user</w:t>
                      </w:r>
                      <w:r>
                        <w:rPr>
                          <w:rFonts w:ascii="Times New Roman" w:hAnsi="Times New Roman" w:cs="Times New Roman"/>
                        </w:rPr>
                        <w:t xml:space="preserve"> = </w:t>
                      </w:r>
                      <w:r w:rsidRPr="00AC00B2">
                        <w:rPr>
                          <w:rFonts w:ascii="Times New Roman" w:hAnsi="Times New Roman" w:cs="Times New Roman"/>
                        </w:rPr>
                        <w:t>$73.3</w:t>
                      </w:r>
                    </w:p>
                    <w:p w14:paraId="41CC24D4" w14:textId="58F05FFB" w:rsidR="00AC00B2" w:rsidRDefault="00AC00B2" w:rsidP="00AC00B2">
                      <w:pPr>
                        <w:pStyle w:val="ListParagraph"/>
                        <w:numPr>
                          <w:ilvl w:val="0"/>
                          <w:numId w:val="5"/>
                        </w:numPr>
                        <w:rPr>
                          <w:rFonts w:ascii="Times New Roman" w:hAnsi="Times New Roman" w:cs="Times New Roman"/>
                        </w:rPr>
                      </w:pPr>
                      <w:r>
                        <w:rPr>
                          <w:rFonts w:ascii="Times New Roman" w:hAnsi="Times New Roman" w:cs="Times New Roman"/>
                        </w:rPr>
                        <w:t>A</w:t>
                      </w:r>
                      <w:r w:rsidRPr="00AC00B2">
                        <w:rPr>
                          <w:rFonts w:ascii="Times New Roman" w:hAnsi="Times New Roman" w:cs="Times New Roman"/>
                        </w:rPr>
                        <w:t xml:space="preserve">verage Monthly Charge for </w:t>
                      </w:r>
                      <w:r>
                        <w:rPr>
                          <w:rFonts w:ascii="Times New Roman" w:hAnsi="Times New Roman" w:cs="Times New Roman"/>
                        </w:rPr>
                        <w:t>a</w:t>
                      </w:r>
                      <w:r w:rsidRPr="00AC00B2">
                        <w:rPr>
                          <w:rFonts w:ascii="Times New Roman" w:hAnsi="Times New Roman" w:cs="Times New Roman"/>
                        </w:rPr>
                        <w:t xml:space="preserve"> </w:t>
                      </w:r>
                      <w:r>
                        <w:rPr>
                          <w:rFonts w:ascii="Times New Roman" w:hAnsi="Times New Roman" w:cs="Times New Roman"/>
                        </w:rPr>
                        <w:t>Staying</w:t>
                      </w:r>
                      <w:r w:rsidRPr="00AC00B2">
                        <w:rPr>
                          <w:rFonts w:ascii="Times New Roman" w:hAnsi="Times New Roman" w:cs="Times New Roman"/>
                        </w:rPr>
                        <w:t xml:space="preserve"> user</w:t>
                      </w:r>
                      <w:r>
                        <w:rPr>
                          <w:rFonts w:ascii="Times New Roman" w:hAnsi="Times New Roman" w:cs="Times New Roman"/>
                        </w:rPr>
                        <w:t xml:space="preserve"> = </w:t>
                      </w:r>
                      <w:r w:rsidRPr="00AC00B2">
                        <w:rPr>
                          <w:rFonts w:ascii="Times New Roman" w:hAnsi="Times New Roman" w:cs="Times New Roman"/>
                        </w:rPr>
                        <w:t>$61.7</w:t>
                      </w:r>
                    </w:p>
                    <w:p w14:paraId="189F06D7" w14:textId="7F851F0F" w:rsidR="00AC00B2" w:rsidRDefault="00762B69" w:rsidP="00762B69">
                      <w:pPr>
                        <w:jc w:val="both"/>
                        <w:rPr>
                          <w:rFonts w:ascii="Times New Roman" w:hAnsi="Times New Roman" w:cs="Times New Roman"/>
                          <w:sz w:val="22"/>
                          <w:szCs w:val="22"/>
                        </w:rPr>
                      </w:pPr>
                      <w:r>
                        <w:rPr>
                          <w:rFonts w:ascii="Times New Roman" w:hAnsi="Times New Roman" w:cs="Times New Roman"/>
                          <w:sz w:val="22"/>
                          <w:szCs w:val="22"/>
                        </w:rPr>
                        <w:t xml:space="preserve">Not only that but also, 50% of the churned users monthly charge is between $55 - $94, while staying customers 50% monthly charge is between $25 - $89. </w:t>
                      </w:r>
                    </w:p>
                    <w:p w14:paraId="31056FB2" w14:textId="389AD336" w:rsidR="00EB055D" w:rsidRDefault="00EB055D" w:rsidP="00762B69">
                      <w:pPr>
                        <w:jc w:val="both"/>
                        <w:rPr>
                          <w:rFonts w:ascii="Times New Roman" w:hAnsi="Times New Roman" w:cs="Times New Roman"/>
                          <w:sz w:val="22"/>
                          <w:szCs w:val="22"/>
                        </w:rPr>
                      </w:pPr>
                    </w:p>
                    <w:tbl>
                      <w:tblPr>
                        <w:tblW w:w="6840" w:type="dxa"/>
                        <w:tblInd w:w="-5" w:type="dxa"/>
                        <w:tblLook w:val="04A0" w:firstRow="1" w:lastRow="0" w:firstColumn="1" w:lastColumn="0" w:noHBand="0" w:noVBand="1"/>
                      </w:tblPr>
                      <w:tblGrid>
                        <w:gridCol w:w="1061"/>
                        <w:gridCol w:w="869"/>
                        <w:gridCol w:w="720"/>
                        <w:gridCol w:w="720"/>
                        <w:gridCol w:w="630"/>
                        <w:gridCol w:w="720"/>
                        <w:gridCol w:w="672"/>
                        <w:gridCol w:w="678"/>
                        <w:gridCol w:w="810"/>
                      </w:tblGrid>
                      <w:tr w:rsidR="00EB055D" w:rsidRPr="00EB055D" w14:paraId="5C4AEEC5" w14:textId="77777777" w:rsidTr="00EB055D">
                        <w:trPr>
                          <w:trHeight w:val="301"/>
                        </w:trPr>
                        <w:tc>
                          <w:tcPr>
                            <w:tcW w:w="10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1B1E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Customer Status</w:t>
                            </w:r>
                          </w:p>
                        </w:tc>
                        <w:tc>
                          <w:tcPr>
                            <w:tcW w:w="869" w:type="dxa"/>
                            <w:tcBorders>
                              <w:top w:val="single" w:sz="4" w:space="0" w:color="auto"/>
                              <w:left w:val="nil"/>
                              <w:bottom w:val="single" w:sz="4" w:space="0" w:color="auto"/>
                              <w:right w:val="single" w:sz="4" w:space="0" w:color="auto"/>
                            </w:tcBorders>
                            <w:shd w:val="clear" w:color="auto" w:fill="auto"/>
                            <w:noWrap/>
                            <w:vAlign w:val="center"/>
                            <w:hideMark/>
                          </w:tcPr>
                          <w:p w14:paraId="7E03694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count</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3EB7C26"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mean</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C069B3D"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std</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14:paraId="047E6069"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min</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F45492C"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25%</w:t>
                            </w:r>
                          </w:p>
                        </w:tc>
                        <w:tc>
                          <w:tcPr>
                            <w:tcW w:w="672" w:type="dxa"/>
                            <w:tcBorders>
                              <w:top w:val="single" w:sz="4" w:space="0" w:color="auto"/>
                              <w:left w:val="nil"/>
                              <w:bottom w:val="single" w:sz="4" w:space="0" w:color="auto"/>
                              <w:right w:val="single" w:sz="4" w:space="0" w:color="auto"/>
                            </w:tcBorders>
                            <w:shd w:val="clear" w:color="auto" w:fill="auto"/>
                            <w:noWrap/>
                            <w:vAlign w:val="center"/>
                            <w:hideMark/>
                          </w:tcPr>
                          <w:p w14:paraId="2015238F"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50%</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6601E11D"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75%</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71261044" w14:textId="77777777" w:rsidR="00EB055D" w:rsidRPr="00EB055D" w:rsidRDefault="00EB055D" w:rsidP="00EB055D">
                            <w:pPr>
                              <w:jc w:val="cente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max</w:t>
                            </w:r>
                          </w:p>
                        </w:tc>
                      </w:tr>
                      <w:tr w:rsidR="00EB055D" w:rsidRPr="00EB055D" w14:paraId="60548B0E"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1B6F553"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Churned</w:t>
                            </w:r>
                          </w:p>
                        </w:tc>
                        <w:tc>
                          <w:tcPr>
                            <w:tcW w:w="869" w:type="dxa"/>
                            <w:tcBorders>
                              <w:top w:val="nil"/>
                              <w:left w:val="nil"/>
                              <w:bottom w:val="single" w:sz="4" w:space="0" w:color="auto"/>
                              <w:right w:val="single" w:sz="4" w:space="0" w:color="auto"/>
                            </w:tcBorders>
                            <w:shd w:val="clear" w:color="auto" w:fill="auto"/>
                            <w:noWrap/>
                            <w:vAlign w:val="bottom"/>
                            <w:hideMark/>
                          </w:tcPr>
                          <w:p w14:paraId="22EE515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1869</w:t>
                            </w:r>
                          </w:p>
                        </w:tc>
                        <w:tc>
                          <w:tcPr>
                            <w:tcW w:w="720" w:type="dxa"/>
                            <w:tcBorders>
                              <w:top w:val="nil"/>
                              <w:left w:val="nil"/>
                              <w:bottom w:val="single" w:sz="4" w:space="0" w:color="auto"/>
                              <w:right w:val="single" w:sz="4" w:space="0" w:color="auto"/>
                            </w:tcBorders>
                            <w:shd w:val="clear" w:color="auto" w:fill="auto"/>
                            <w:noWrap/>
                            <w:vAlign w:val="bottom"/>
                            <w:hideMark/>
                          </w:tcPr>
                          <w:p w14:paraId="2BB418F4" w14:textId="0D1D5CD2"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73.34</w:t>
                            </w:r>
                          </w:p>
                        </w:tc>
                        <w:tc>
                          <w:tcPr>
                            <w:tcW w:w="720" w:type="dxa"/>
                            <w:tcBorders>
                              <w:top w:val="nil"/>
                              <w:left w:val="nil"/>
                              <w:bottom w:val="single" w:sz="4" w:space="0" w:color="auto"/>
                              <w:right w:val="single" w:sz="4" w:space="0" w:color="auto"/>
                            </w:tcBorders>
                            <w:shd w:val="clear" w:color="auto" w:fill="auto"/>
                            <w:noWrap/>
                            <w:vAlign w:val="bottom"/>
                            <w:hideMark/>
                          </w:tcPr>
                          <w:p w14:paraId="372E1D03" w14:textId="075EA39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26.37</w:t>
                            </w:r>
                          </w:p>
                        </w:tc>
                        <w:tc>
                          <w:tcPr>
                            <w:tcW w:w="630" w:type="dxa"/>
                            <w:tcBorders>
                              <w:top w:val="nil"/>
                              <w:left w:val="nil"/>
                              <w:bottom w:val="single" w:sz="4" w:space="0" w:color="auto"/>
                              <w:right w:val="single" w:sz="4" w:space="0" w:color="auto"/>
                            </w:tcBorders>
                            <w:shd w:val="clear" w:color="auto" w:fill="auto"/>
                            <w:noWrap/>
                            <w:vAlign w:val="bottom"/>
                            <w:hideMark/>
                          </w:tcPr>
                          <w:p w14:paraId="7F1BC3CB"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w:t>
                            </w:r>
                          </w:p>
                        </w:tc>
                        <w:tc>
                          <w:tcPr>
                            <w:tcW w:w="720" w:type="dxa"/>
                            <w:tcBorders>
                              <w:top w:val="nil"/>
                              <w:left w:val="nil"/>
                              <w:bottom w:val="single" w:sz="4" w:space="0" w:color="auto"/>
                              <w:right w:val="single" w:sz="4" w:space="0" w:color="auto"/>
                            </w:tcBorders>
                            <w:shd w:val="clear" w:color="auto" w:fill="auto"/>
                            <w:noWrap/>
                            <w:vAlign w:val="bottom"/>
                            <w:hideMark/>
                          </w:tcPr>
                          <w:p w14:paraId="67333C6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55.3</w:t>
                            </w:r>
                          </w:p>
                        </w:tc>
                        <w:tc>
                          <w:tcPr>
                            <w:tcW w:w="672" w:type="dxa"/>
                            <w:tcBorders>
                              <w:top w:val="nil"/>
                              <w:left w:val="nil"/>
                              <w:bottom w:val="single" w:sz="4" w:space="0" w:color="auto"/>
                              <w:right w:val="single" w:sz="4" w:space="0" w:color="auto"/>
                            </w:tcBorders>
                            <w:shd w:val="clear" w:color="auto" w:fill="auto"/>
                            <w:noWrap/>
                            <w:vAlign w:val="bottom"/>
                            <w:hideMark/>
                          </w:tcPr>
                          <w:p w14:paraId="33A22134"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79.5</w:t>
                            </w:r>
                          </w:p>
                        </w:tc>
                        <w:tc>
                          <w:tcPr>
                            <w:tcW w:w="678" w:type="dxa"/>
                            <w:tcBorders>
                              <w:top w:val="nil"/>
                              <w:left w:val="nil"/>
                              <w:bottom w:val="single" w:sz="4" w:space="0" w:color="auto"/>
                              <w:right w:val="single" w:sz="4" w:space="0" w:color="auto"/>
                            </w:tcBorders>
                            <w:shd w:val="clear" w:color="auto" w:fill="auto"/>
                            <w:noWrap/>
                            <w:vAlign w:val="bottom"/>
                            <w:hideMark/>
                          </w:tcPr>
                          <w:p w14:paraId="6DE0882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94.2</w:t>
                            </w:r>
                          </w:p>
                        </w:tc>
                        <w:tc>
                          <w:tcPr>
                            <w:tcW w:w="810" w:type="dxa"/>
                            <w:tcBorders>
                              <w:top w:val="nil"/>
                              <w:left w:val="nil"/>
                              <w:bottom w:val="single" w:sz="4" w:space="0" w:color="auto"/>
                              <w:right w:val="single" w:sz="4" w:space="0" w:color="auto"/>
                            </w:tcBorders>
                            <w:shd w:val="clear" w:color="auto" w:fill="auto"/>
                            <w:noWrap/>
                            <w:vAlign w:val="bottom"/>
                            <w:hideMark/>
                          </w:tcPr>
                          <w:p w14:paraId="59D520B4"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118.35</w:t>
                            </w:r>
                          </w:p>
                        </w:tc>
                      </w:tr>
                      <w:tr w:rsidR="00EB055D" w:rsidRPr="00EB055D" w14:paraId="48A19F4C"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66786FB"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Joined</w:t>
                            </w:r>
                          </w:p>
                        </w:tc>
                        <w:tc>
                          <w:tcPr>
                            <w:tcW w:w="869" w:type="dxa"/>
                            <w:tcBorders>
                              <w:top w:val="nil"/>
                              <w:left w:val="nil"/>
                              <w:bottom w:val="single" w:sz="4" w:space="0" w:color="auto"/>
                              <w:right w:val="single" w:sz="4" w:space="0" w:color="auto"/>
                            </w:tcBorders>
                            <w:shd w:val="clear" w:color="auto" w:fill="auto"/>
                            <w:noWrap/>
                            <w:vAlign w:val="bottom"/>
                            <w:hideMark/>
                          </w:tcPr>
                          <w:p w14:paraId="6CB21E6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454</w:t>
                            </w:r>
                          </w:p>
                        </w:tc>
                        <w:tc>
                          <w:tcPr>
                            <w:tcW w:w="720" w:type="dxa"/>
                            <w:tcBorders>
                              <w:top w:val="nil"/>
                              <w:left w:val="nil"/>
                              <w:bottom w:val="single" w:sz="4" w:space="0" w:color="auto"/>
                              <w:right w:val="single" w:sz="4" w:space="0" w:color="auto"/>
                            </w:tcBorders>
                            <w:shd w:val="clear" w:color="auto" w:fill="auto"/>
                            <w:noWrap/>
                            <w:vAlign w:val="bottom"/>
                            <w:hideMark/>
                          </w:tcPr>
                          <w:p w14:paraId="0846343C" w14:textId="3A7E8FAC"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42.77</w:t>
                            </w:r>
                          </w:p>
                        </w:tc>
                        <w:tc>
                          <w:tcPr>
                            <w:tcW w:w="720" w:type="dxa"/>
                            <w:tcBorders>
                              <w:top w:val="nil"/>
                              <w:left w:val="nil"/>
                              <w:bottom w:val="single" w:sz="4" w:space="0" w:color="auto"/>
                              <w:right w:val="single" w:sz="4" w:space="0" w:color="auto"/>
                            </w:tcBorders>
                            <w:shd w:val="clear" w:color="auto" w:fill="auto"/>
                            <w:noWrap/>
                            <w:vAlign w:val="bottom"/>
                            <w:hideMark/>
                          </w:tcPr>
                          <w:p w14:paraId="084EA65C" w14:textId="54B6876F"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24.61</w:t>
                            </w:r>
                          </w:p>
                        </w:tc>
                        <w:tc>
                          <w:tcPr>
                            <w:tcW w:w="630" w:type="dxa"/>
                            <w:tcBorders>
                              <w:top w:val="nil"/>
                              <w:left w:val="nil"/>
                              <w:bottom w:val="single" w:sz="4" w:space="0" w:color="auto"/>
                              <w:right w:val="single" w:sz="4" w:space="0" w:color="auto"/>
                            </w:tcBorders>
                            <w:shd w:val="clear" w:color="auto" w:fill="auto"/>
                            <w:noWrap/>
                            <w:vAlign w:val="bottom"/>
                            <w:hideMark/>
                          </w:tcPr>
                          <w:p w14:paraId="4C50D29D"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-8</w:t>
                            </w:r>
                          </w:p>
                        </w:tc>
                        <w:tc>
                          <w:tcPr>
                            <w:tcW w:w="720" w:type="dxa"/>
                            <w:tcBorders>
                              <w:top w:val="nil"/>
                              <w:left w:val="nil"/>
                              <w:bottom w:val="single" w:sz="4" w:space="0" w:color="auto"/>
                              <w:right w:val="single" w:sz="4" w:space="0" w:color="auto"/>
                            </w:tcBorders>
                            <w:shd w:val="clear" w:color="auto" w:fill="auto"/>
                            <w:noWrap/>
                            <w:vAlign w:val="bottom"/>
                            <w:hideMark/>
                          </w:tcPr>
                          <w:p w14:paraId="53ACBDE8" w14:textId="42CCBD93"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20.16</w:t>
                            </w:r>
                          </w:p>
                        </w:tc>
                        <w:tc>
                          <w:tcPr>
                            <w:tcW w:w="672" w:type="dxa"/>
                            <w:tcBorders>
                              <w:top w:val="nil"/>
                              <w:left w:val="nil"/>
                              <w:bottom w:val="single" w:sz="4" w:space="0" w:color="auto"/>
                              <w:right w:val="single" w:sz="4" w:space="0" w:color="auto"/>
                            </w:tcBorders>
                            <w:shd w:val="clear" w:color="auto" w:fill="auto"/>
                            <w:noWrap/>
                            <w:vAlign w:val="bottom"/>
                            <w:hideMark/>
                          </w:tcPr>
                          <w:p w14:paraId="24FE4433" w14:textId="57A59C00"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43.97</w:t>
                            </w:r>
                          </w:p>
                        </w:tc>
                        <w:tc>
                          <w:tcPr>
                            <w:tcW w:w="678" w:type="dxa"/>
                            <w:tcBorders>
                              <w:top w:val="nil"/>
                              <w:left w:val="nil"/>
                              <w:bottom w:val="single" w:sz="4" w:space="0" w:color="auto"/>
                              <w:right w:val="single" w:sz="4" w:space="0" w:color="auto"/>
                            </w:tcBorders>
                            <w:shd w:val="clear" w:color="auto" w:fill="auto"/>
                            <w:noWrap/>
                            <w:vAlign w:val="bottom"/>
                            <w:hideMark/>
                          </w:tcPr>
                          <w:p w14:paraId="498B26FA"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64.35</w:t>
                            </w:r>
                          </w:p>
                        </w:tc>
                        <w:tc>
                          <w:tcPr>
                            <w:tcW w:w="810" w:type="dxa"/>
                            <w:tcBorders>
                              <w:top w:val="nil"/>
                              <w:left w:val="nil"/>
                              <w:bottom w:val="single" w:sz="4" w:space="0" w:color="auto"/>
                              <w:right w:val="single" w:sz="4" w:space="0" w:color="auto"/>
                            </w:tcBorders>
                            <w:shd w:val="clear" w:color="auto" w:fill="auto"/>
                            <w:noWrap/>
                            <w:vAlign w:val="bottom"/>
                            <w:hideMark/>
                          </w:tcPr>
                          <w:p w14:paraId="7A632579"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107.95</w:t>
                            </w:r>
                          </w:p>
                        </w:tc>
                      </w:tr>
                      <w:tr w:rsidR="00EB055D" w:rsidRPr="00EB055D" w14:paraId="2DEB887E" w14:textId="77777777" w:rsidTr="00EB055D">
                        <w:trPr>
                          <w:trHeight w:val="301"/>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B6908B0" w14:textId="77777777" w:rsidR="00EB055D" w:rsidRPr="00EB055D" w:rsidRDefault="00EB055D" w:rsidP="00EB055D">
                            <w:pPr>
                              <w:rPr>
                                <w:rFonts w:ascii="Times New Roman" w:eastAsia="Times New Roman" w:hAnsi="Times New Roman" w:cs="Times New Roman"/>
                                <w:b/>
                                <w:bCs/>
                                <w:color w:val="000000"/>
                                <w:sz w:val="20"/>
                                <w:szCs w:val="20"/>
                              </w:rPr>
                            </w:pPr>
                            <w:r w:rsidRPr="00EB055D">
                              <w:rPr>
                                <w:rFonts w:ascii="Times New Roman" w:eastAsia="Times New Roman" w:hAnsi="Times New Roman" w:cs="Times New Roman"/>
                                <w:b/>
                                <w:bCs/>
                                <w:color w:val="000000"/>
                                <w:sz w:val="20"/>
                                <w:szCs w:val="20"/>
                              </w:rPr>
                              <w:t>Stayed</w:t>
                            </w:r>
                          </w:p>
                        </w:tc>
                        <w:tc>
                          <w:tcPr>
                            <w:tcW w:w="869" w:type="dxa"/>
                            <w:tcBorders>
                              <w:top w:val="nil"/>
                              <w:left w:val="nil"/>
                              <w:bottom w:val="single" w:sz="4" w:space="0" w:color="auto"/>
                              <w:right w:val="single" w:sz="4" w:space="0" w:color="auto"/>
                            </w:tcBorders>
                            <w:shd w:val="clear" w:color="auto" w:fill="auto"/>
                            <w:noWrap/>
                            <w:vAlign w:val="bottom"/>
                            <w:hideMark/>
                          </w:tcPr>
                          <w:p w14:paraId="077F3F3A"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4720</w:t>
                            </w:r>
                          </w:p>
                        </w:tc>
                        <w:tc>
                          <w:tcPr>
                            <w:tcW w:w="720" w:type="dxa"/>
                            <w:tcBorders>
                              <w:top w:val="nil"/>
                              <w:left w:val="nil"/>
                              <w:bottom w:val="single" w:sz="4" w:space="0" w:color="auto"/>
                              <w:right w:val="single" w:sz="4" w:space="0" w:color="auto"/>
                            </w:tcBorders>
                            <w:shd w:val="clear" w:color="auto" w:fill="auto"/>
                            <w:noWrap/>
                            <w:vAlign w:val="bottom"/>
                            <w:hideMark/>
                          </w:tcPr>
                          <w:p w14:paraId="37A94E24" w14:textId="245A99D8"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61.73</w:t>
                            </w:r>
                          </w:p>
                        </w:tc>
                        <w:tc>
                          <w:tcPr>
                            <w:tcW w:w="720" w:type="dxa"/>
                            <w:tcBorders>
                              <w:top w:val="nil"/>
                              <w:left w:val="nil"/>
                              <w:bottom w:val="single" w:sz="4" w:space="0" w:color="auto"/>
                              <w:right w:val="single" w:sz="4" w:space="0" w:color="auto"/>
                            </w:tcBorders>
                            <w:shd w:val="clear" w:color="auto" w:fill="auto"/>
                            <w:noWrap/>
                            <w:vAlign w:val="bottom"/>
                            <w:hideMark/>
                          </w:tcPr>
                          <w:p w14:paraId="75278C26" w14:textId="79769446"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32.19</w:t>
                            </w:r>
                          </w:p>
                        </w:tc>
                        <w:tc>
                          <w:tcPr>
                            <w:tcW w:w="630" w:type="dxa"/>
                            <w:tcBorders>
                              <w:top w:val="nil"/>
                              <w:left w:val="nil"/>
                              <w:bottom w:val="single" w:sz="4" w:space="0" w:color="auto"/>
                              <w:right w:val="single" w:sz="4" w:space="0" w:color="auto"/>
                            </w:tcBorders>
                            <w:shd w:val="clear" w:color="auto" w:fill="auto"/>
                            <w:noWrap/>
                            <w:vAlign w:val="bottom"/>
                            <w:hideMark/>
                          </w:tcPr>
                          <w:p w14:paraId="09387C2E"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-10</w:t>
                            </w:r>
                          </w:p>
                        </w:tc>
                        <w:tc>
                          <w:tcPr>
                            <w:tcW w:w="720" w:type="dxa"/>
                            <w:tcBorders>
                              <w:top w:val="nil"/>
                              <w:left w:val="nil"/>
                              <w:bottom w:val="single" w:sz="4" w:space="0" w:color="auto"/>
                              <w:right w:val="single" w:sz="4" w:space="0" w:color="auto"/>
                            </w:tcBorders>
                            <w:shd w:val="clear" w:color="auto" w:fill="auto"/>
                            <w:noWrap/>
                            <w:vAlign w:val="bottom"/>
                            <w:hideMark/>
                          </w:tcPr>
                          <w:p w14:paraId="57009340"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25.1</w:t>
                            </w:r>
                          </w:p>
                        </w:tc>
                        <w:tc>
                          <w:tcPr>
                            <w:tcW w:w="672" w:type="dxa"/>
                            <w:tcBorders>
                              <w:top w:val="nil"/>
                              <w:left w:val="nil"/>
                              <w:bottom w:val="single" w:sz="4" w:space="0" w:color="auto"/>
                              <w:right w:val="single" w:sz="4" w:space="0" w:color="auto"/>
                            </w:tcBorders>
                            <w:shd w:val="clear" w:color="auto" w:fill="auto"/>
                            <w:noWrap/>
                            <w:vAlign w:val="bottom"/>
                            <w:hideMark/>
                          </w:tcPr>
                          <w:p w14:paraId="4C1DF456"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65.6</w:t>
                            </w:r>
                          </w:p>
                        </w:tc>
                        <w:tc>
                          <w:tcPr>
                            <w:tcW w:w="678" w:type="dxa"/>
                            <w:tcBorders>
                              <w:top w:val="nil"/>
                              <w:left w:val="nil"/>
                              <w:bottom w:val="single" w:sz="4" w:space="0" w:color="auto"/>
                              <w:right w:val="single" w:sz="4" w:space="0" w:color="auto"/>
                            </w:tcBorders>
                            <w:shd w:val="clear" w:color="auto" w:fill="auto"/>
                            <w:noWrap/>
                            <w:vAlign w:val="bottom"/>
                            <w:hideMark/>
                          </w:tcPr>
                          <w:p w14:paraId="34336B46"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89.55</w:t>
                            </w:r>
                          </w:p>
                        </w:tc>
                        <w:tc>
                          <w:tcPr>
                            <w:tcW w:w="810" w:type="dxa"/>
                            <w:tcBorders>
                              <w:top w:val="nil"/>
                              <w:left w:val="nil"/>
                              <w:bottom w:val="single" w:sz="4" w:space="0" w:color="auto"/>
                              <w:right w:val="single" w:sz="4" w:space="0" w:color="auto"/>
                            </w:tcBorders>
                            <w:shd w:val="clear" w:color="auto" w:fill="auto"/>
                            <w:noWrap/>
                            <w:vAlign w:val="bottom"/>
                            <w:hideMark/>
                          </w:tcPr>
                          <w:p w14:paraId="33A722B7" w14:textId="77777777" w:rsidR="00EB055D" w:rsidRPr="00EB055D" w:rsidRDefault="00EB055D" w:rsidP="00EB055D">
                            <w:pPr>
                              <w:jc w:val="right"/>
                              <w:rPr>
                                <w:rFonts w:ascii="Times New Roman" w:eastAsia="Times New Roman" w:hAnsi="Times New Roman" w:cs="Times New Roman"/>
                                <w:color w:val="000000"/>
                                <w:sz w:val="20"/>
                                <w:szCs w:val="20"/>
                              </w:rPr>
                            </w:pPr>
                            <w:r w:rsidRPr="00EB055D">
                              <w:rPr>
                                <w:rFonts w:ascii="Times New Roman" w:eastAsia="Times New Roman" w:hAnsi="Times New Roman" w:cs="Times New Roman"/>
                                <w:color w:val="000000"/>
                                <w:sz w:val="20"/>
                                <w:szCs w:val="20"/>
                              </w:rPr>
                              <w:t>118.75</w:t>
                            </w:r>
                          </w:p>
                        </w:tc>
                      </w:tr>
                    </w:tbl>
                    <w:p w14:paraId="26A58666" w14:textId="77777777" w:rsidR="00EB055D" w:rsidRPr="00AC00B2" w:rsidRDefault="00EB055D" w:rsidP="00762B69">
                      <w:pPr>
                        <w:jc w:val="both"/>
                        <w:rPr>
                          <w:rFonts w:ascii="Times New Roman" w:hAnsi="Times New Roman" w:cs="Times New Roman"/>
                          <w:sz w:val="22"/>
                          <w:szCs w:val="22"/>
                        </w:rPr>
                      </w:pPr>
                    </w:p>
                  </w:txbxContent>
                </v:textbox>
                <w10:wrap type="square"/>
              </v:shape>
            </w:pict>
          </mc:Fallback>
        </mc:AlternateContent>
      </w:r>
      <w:r w:rsidR="0078324F">
        <w:rPr>
          <w:rFonts w:ascii="Times New Roman" w:hAnsi="Times New Roman" w:cs="Times New Roman"/>
          <w:noProof/>
          <w:sz w:val="22"/>
          <w:szCs w:val="22"/>
        </w:rPr>
        <w:drawing>
          <wp:inline distT="0" distB="0" distL="0" distR="0" wp14:anchorId="4E110D86" wp14:editId="62A55815">
            <wp:extent cx="2301863" cy="2242268"/>
            <wp:effectExtent l="0" t="0" r="3810" b="5715"/>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4913" cy="2342650"/>
                    </a:xfrm>
                    <a:prstGeom prst="rect">
                      <a:avLst/>
                    </a:prstGeom>
                  </pic:spPr>
                </pic:pic>
              </a:graphicData>
            </a:graphic>
          </wp:inline>
        </w:drawing>
      </w:r>
    </w:p>
    <w:p w14:paraId="6D2B7935" w14:textId="63BC93C8" w:rsidR="002628FD" w:rsidRPr="00ED1C8C" w:rsidRDefault="0001090F" w:rsidP="00ED1C8C">
      <w:pPr>
        <w:pStyle w:val="Caption"/>
        <w:jc w:val="right"/>
      </w:pPr>
      <w:r>
        <w:t xml:space="preserve">Figure </w:t>
      </w:r>
      <w:r w:rsidR="002628FD">
        <w:t>5</w:t>
      </w:r>
      <w:r>
        <w:t>:Customer Status vs Month</w:t>
      </w:r>
      <w:r w:rsidR="00742BF2">
        <w:t>l</w:t>
      </w:r>
      <w:r>
        <w:t>y Charge</w:t>
      </w:r>
      <w:r w:rsidR="002628FD" w:rsidRPr="002628FD">
        <w:rPr>
          <w:rFonts w:ascii="Times New Roman" w:hAnsi="Times New Roman" w:cs="Times New Roman"/>
          <w:noProof/>
          <w:sz w:val="22"/>
          <w:szCs w:val="22"/>
        </w:rPr>
        <mc:AlternateContent>
          <mc:Choice Requires="wps">
            <w:drawing>
              <wp:anchor distT="45720" distB="45720" distL="114300" distR="114300" simplePos="0" relativeHeight="251664384" behindDoc="0" locked="0" layoutInCell="1" allowOverlap="1" wp14:anchorId="429AC3F3" wp14:editId="4B169E78">
                <wp:simplePos x="0" y="0"/>
                <wp:positionH relativeFrom="column">
                  <wp:posOffset>-32385</wp:posOffset>
                </wp:positionH>
                <wp:positionV relativeFrom="paragraph">
                  <wp:posOffset>162560</wp:posOffset>
                </wp:positionV>
                <wp:extent cx="3108960" cy="2436495"/>
                <wp:effectExtent l="0" t="0" r="0" b="190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2436495"/>
                        </a:xfrm>
                        <a:prstGeom prst="rect">
                          <a:avLst/>
                        </a:prstGeom>
                        <a:solidFill>
                          <a:srgbClr val="FFFFFF"/>
                        </a:solidFill>
                        <a:ln w="9525">
                          <a:noFill/>
                          <a:miter lim="800000"/>
                          <a:headEnd/>
                          <a:tailEnd/>
                        </a:ln>
                      </wps:spPr>
                      <wps:txbx>
                        <w:txbxContent>
                          <w:p w14:paraId="2AA7C9B2" w14:textId="77777777" w:rsidR="002628FD" w:rsidRDefault="002628FD" w:rsidP="002628FD">
                            <w:pPr>
                              <w:keepNext/>
                            </w:pPr>
                            <w:r>
                              <w:rPr>
                                <w:noProof/>
                              </w:rPr>
                              <w:drawing>
                                <wp:inline distT="0" distB="0" distL="0" distR="0" wp14:anchorId="4D775801" wp14:editId="012D45AA">
                                  <wp:extent cx="2715371" cy="2124045"/>
                                  <wp:effectExtent l="0" t="0" r="0" b="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0263" cy="2143517"/>
                                          </a:xfrm>
                                          <a:prstGeom prst="rect">
                                            <a:avLst/>
                                          </a:prstGeom>
                                        </pic:spPr>
                                      </pic:pic>
                                    </a:graphicData>
                                  </a:graphic>
                                </wp:inline>
                              </w:drawing>
                            </w:r>
                          </w:p>
                          <w:p w14:paraId="01F176E7" w14:textId="035C0DA4" w:rsidR="002628FD" w:rsidRDefault="002628FD" w:rsidP="002628FD">
                            <w:pPr>
                              <w:pStyle w:val="Caption"/>
                              <w:jc w:val="center"/>
                            </w:pPr>
                            <w:r>
                              <w:t>Figure 6: Distribution</w:t>
                            </w:r>
                          </w:p>
                          <w:p w14:paraId="0FC2D087" w14:textId="33A060A1" w:rsidR="002628FD" w:rsidRDefault="002628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AC3F3" id="_x0000_s1027" type="#_x0000_t202" style="position:absolute;left:0;text-align:left;margin-left:-2.55pt;margin-top:12.8pt;width:244.8pt;height:191.8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" stroked="f">
                <v:textbox>
                  <w:txbxContent>
                    <w:p w14:paraId="2AA7C9B2" w14:textId="77777777" w:rsidR="002628FD" w:rsidRDefault="002628FD" w:rsidP="002628FD">
                      <w:pPr>
                        <w:keepNext/>
                      </w:pPr>
                      <w:r>
                        <w:rPr>
                          <w:noProof/>
                        </w:rPr>
                        <w:drawing>
                          <wp:inline distT="0" distB="0" distL="0" distR="0" wp14:anchorId="4D775801" wp14:editId="012D45AA">
                            <wp:extent cx="2715371" cy="2124045"/>
                            <wp:effectExtent l="0" t="0" r="0" b="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0263" cy="2143517"/>
                                    </a:xfrm>
                                    <a:prstGeom prst="rect">
                                      <a:avLst/>
                                    </a:prstGeom>
                                  </pic:spPr>
                                </pic:pic>
                              </a:graphicData>
                            </a:graphic>
                          </wp:inline>
                        </w:drawing>
                      </w:r>
                    </w:p>
                    <w:p w14:paraId="01F176E7" w14:textId="035C0DA4" w:rsidR="002628FD" w:rsidRDefault="002628FD" w:rsidP="002628FD">
                      <w:pPr>
                        <w:pStyle w:val="Caption"/>
                        <w:jc w:val="center"/>
                      </w:pPr>
                      <w:r>
                        <w:t>Figure 6: Distribution</w:t>
                      </w:r>
                    </w:p>
                    <w:p w14:paraId="0FC2D087" w14:textId="33A060A1" w:rsidR="002628FD" w:rsidRDefault="002628FD"/>
                  </w:txbxContent>
                </v:textbox>
                <w10:wrap type="square"/>
              </v:shape>
            </w:pict>
          </mc:Fallback>
        </mc:AlternateContent>
      </w:r>
    </w:p>
    <w:p w14:paraId="123A244B" w14:textId="77777777" w:rsidR="00DE1A11" w:rsidRDefault="00DE1A11" w:rsidP="002628FD">
      <w:pPr>
        <w:jc w:val="both"/>
        <w:rPr>
          <w:rFonts w:ascii="Times New Roman" w:hAnsi="Times New Roman" w:cs="Times New Roman"/>
          <w:sz w:val="22"/>
          <w:szCs w:val="22"/>
        </w:rPr>
      </w:pPr>
    </w:p>
    <w:p w14:paraId="1910FABE" w14:textId="77777777" w:rsidR="00DE1A11" w:rsidRDefault="00DE1A11" w:rsidP="002628FD">
      <w:pPr>
        <w:jc w:val="both"/>
        <w:rPr>
          <w:rFonts w:ascii="Times New Roman" w:hAnsi="Times New Roman" w:cs="Times New Roman"/>
          <w:sz w:val="22"/>
          <w:szCs w:val="22"/>
        </w:rPr>
      </w:pPr>
    </w:p>
    <w:p w14:paraId="1846FC16" w14:textId="5B8F071E" w:rsidR="002628FD" w:rsidRDefault="002628FD" w:rsidP="002628FD">
      <w:pPr>
        <w:jc w:val="both"/>
        <w:rPr>
          <w:rFonts w:ascii="Times New Roman" w:hAnsi="Times New Roman" w:cs="Times New Roman"/>
          <w:sz w:val="22"/>
          <w:szCs w:val="22"/>
        </w:rPr>
      </w:pPr>
      <w:r>
        <w:rPr>
          <w:rFonts w:ascii="Times New Roman" w:hAnsi="Times New Roman" w:cs="Times New Roman"/>
          <w:sz w:val="22"/>
          <w:szCs w:val="22"/>
        </w:rPr>
        <w:t xml:space="preserve">We can identify main two groups based on the </w:t>
      </w:r>
      <w:r w:rsidRPr="002628FD">
        <w:rPr>
          <w:rFonts w:ascii="Times New Roman" w:hAnsi="Times New Roman" w:cs="Times New Roman"/>
          <w:b/>
          <w:bCs/>
          <w:sz w:val="22"/>
          <w:szCs w:val="22"/>
        </w:rPr>
        <w:t>Monthly Charge</w:t>
      </w:r>
      <w:r>
        <w:rPr>
          <w:rFonts w:ascii="Times New Roman" w:hAnsi="Times New Roman" w:cs="Times New Roman"/>
          <w:sz w:val="22"/>
          <w:szCs w:val="22"/>
        </w:rPr>
        <w:t xml:space="preserve"> for staying customers based on the </w:t>
      </w:r>
      <w:r w:rsidRPr="002628FD">
        <w:rPr>
          <w:rFonts w:ascii="Times New Roman" w:hAnsi="Times New Roman" w:cs="Times New Roman"/>
          <w:i/>
          <w:iCs/>
          <w:sz w:val="22"/>
          <w:szCs w:val="22"/>
        </w:rPr>
        <w:t>Figure 6</w:t>
      </w:r>
      <w:r>
        <w:rPr>
          <w:rFonts w:ascii="Times New Roman" w:hAnsi="Times New Roman" w:cs="Times New Roman"/>
          <w:sz w:val="22"/>
          <w:szCs w:val="22"/>
        </w:rPr>
        <w:t xml:space="preserve"> distribution plot (Blue line) </w:t>
      </w:r>
    </w:p>
    <w:p w14:paraId="041B0073" w14:textId="15982D04" w:rsidR="002628FD" w:rsidRDefault="002628FD" w:rsidP="002628FD">
      <w:pPr>
        <w:pStyle w:val="ListParagraph"/>
        <w:numPr>
          <w:ilvl w:val="0"/>
          <w:numId w:val="6"/>
        </w:numPr>
        <w:jc w:val="both"/>
        <w:rPr>
          <w:rFonts w:ascii="Times New Roman" w:hAnsi="Times New Roman" w:cs="Times New Roman"/>
        </w:rPr>
      </w:pPr>
      <w:r>
        <w:rPr>
          <w:rFonts w:ascii="Times New Roman" w:hAnsi="Times New Roman" w:cs="Times New Roman"/>
        </w:rPr>
        <w:t xml:space="preserve">First group average monthly charge is around $20 and their variation is small. </w:t>
      </w:r>
    </w:p>
    <w:p w14:paraId="0A03BDE9" w14:textId="561B3D3F" w:rsidR="002628FD" w:rsidRDefault="002628FD" w:rsidP="002628FD">
      <w:pPr>
        <w:pStyle w:val="ListParagraph"/>
        <w:numPr>
          <w:ilvl w:val="0"/>
          <w:numId w:val="6"/>
        </w:numPr>
        <w:jc w:val="both"/>
        <w:rPr>
          <w:rFonts w:ascii="Times New Roman" w:hAnsi="Times New Roman" w:cs="Times New Roman"/>
        </w:rPr>
      </w:pPr>
      <w:r>
        <w:rPr>
          <w:rFonts w:ascii="Times New Roman" w:hAnsi="Times New Roman" w:cs="Times New Roman"/>
        </w:rPr>
        <w:t xml:space="preserve">Second group average monthly charge is around $80 and their variation is higher compared to first group. </w:t>
      </w:r>
    </w:p>
    <w:p w14:paraId="6E097586" w14:textId="28680686" w:rsidR="00424BC7" w:rsidRPr="002628FD" w:rsidRDefault="00424BC7" w:rsidP="00424BC7">
      <w:pPr>
        <w:pStyle w:val="ListParagraph"/>
        <w:jc w:val="both"/>
        <w:rPr>
          <w:rFonts w:ascii="Times New Roman" w:hAnsi="Times New Roman" w:cs="Times New Roman"/>
        </w:rPr>
      </w:pPr>
      <w:r>
        <w:rPr>
          <w:rFonts w:ascii="Times New Roman" w:hAnsi="Times New Roman" w:cs="Times New Roman"/>
        </w:rPr>
        <w:t xml:space="preserve">As a summery, we can say that, company have 2 customer groups which one group is generating low revenue while other group is generating more revenue. </w:t>
      </w:r>
    </w:p>
    <w:p w14:paraId="66A4D390" w14:textId="77777777" w:rsidR="002628FD" w:rsidRDefault="002628FD" w:rsidP="002628FD">
      <w:pPr>
        <w:jc w:val="both"/>
        <w:rPr>
          <w:rFonts w:ascii="Times New Roman" w:hAnsi="Times New Roman" w:cs="Times New Roman"/>
          <w:sz w:val="22"/>
          <w:szCs w:val="22"/>
        </w:rPr>
      </w:pPr>
    </w:p>
    <w:p w14:paraId="087438DF" w14:textId="77777777" w:rsidR="002628FD" w:rsidRDefault="002628FD" w:rsidP="009D2A0F">
      <w:pPr>
        <w:rPr>
          <w:rFonts w:ascii="Times New Roman" w:hAnsi="Times New Roman" w:cs="Times New Roman"/>
          <w:sz w:val="22"/>
          <w:szCs w:val="22"/>
        </w:rPr>
      </w:pPr>
    </w:p>
    <w:p w14:paraId="074FAAA4" w14:textId="195F8325" w:rsidR="002628FD" w:rsidRDefault="00AB54D4" w:rsidP="00AB54D4">
      <w:pPr>
        <w:pStyle w:val="Heading4"/>
        <w:jc w:val="left"/>
        <w:rPr>
          <w:rFonts w:ascii="Times New Roman" w:hAnsi="Times New Roman" w:cs="Times New Roman"/>
          <w:color w:val="auto"/>
          <w:sz w:val="26"/>
          <w:szCs w:val="26"/>
        </w:rPr>
      </w:pPr>
      <w:r w:rsidRPr="00AB54D4">
        <w:rPr>
          <w:rFonts w:ascii="Times New Roman" w:hAnsi="Times New Roman" w:cs="Times New Roman"/>
          <w:color w:val="auto"/>
          <w:sz w:val="26"/>
          <w:szCs w:val="26"/>
        </w:rPr>
        <w:t>Churned users</w:t>
      </w:r>
    </w:p>
    <w:p w14:paraId="0036ED7C" w14:textId="77777777" w:rsidR="0081193D" w:rsidRPr="0081193D" w:rsidRDefault="0081193D" w:rsidP="0081193D"/>
    <w:p w14:paraId="42B0CB1E" w14:textId="7A8288BF" w:rsidR="00AB54D4" w:rsidRDefault="005428A2" w:rsidP="00AB54D4">
      <w:pPr>
        <w:rPr>
          <w:rFonts w:ascii="Times New Roman" w:hAnsi="Times New Roman" w:cs="Times New Roman"/>
          <w:sz w:val="22"/>
          <w:szCs w:val="22"/>
        </w:rPr>
      </w:pPr>
      <w:r w:rsidRPr="0081193D">
        <w:rPr>
          <w:rFonts w:ascii="Times New Roman" w:hAnsi="Times New Roman" w:cs="Times New Roman"/>
          <w:sz w:val="22"/>
          <w:szCs w:val="22"/>
        </w:rPr>
        <w:t xml:space="preserve">Operator has categorized churn users </w:t>
      </w:r>
      <w:r w:rsidR="0081193D" w:rsidRPr="0081193D">
        <w:rPr>
          <w:rFonts w:ascii="Times New Roman" w:hAnsi="Times New Roman" w:cs="Times New Roman"/>
          <w:sz w:val="22"/>
          <w:szCs w:val="22"/>
        </w:rPr>
        <w:t>based their feedback to 5 categories</w:t>
      </w:r>
      <w:r w:rsidR="0081193D">
        <w:rPr>
          <w:rFonts w:ascii="Times New Roman" w:hAnsi="Times New Roman" w:cs="Times New Roman"/>
          <w:sz w:val="22"/>
          <w:szCs w:val="22"/>
        </w:rPr>
        <w:t xml:space="preserve">. 45% of the churns due to “Competitor”, 17.2% due to Dissatisfaction and 16.8% due to poor attitude. Apart from that, churned users tenure in months is small compared to staying users. Majority of the users churned during first few months after joining, while staying customer tenure is uniformly distributed. </w:t>
      </w:r>
    </w:p>
    <w:p w14:paraId="7CC4FD05" w14:textId="03DCABDC" w:rsidR="004B5429" w:rsidRDefault="004B5429" w:rsidP="004B5429">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4F0E09D" wp14:editId="1306DC32">
            <wp:extent cx="3005593" cy="2318602"/>
            <wp:effectExtent l="0" t="0" r="4445" b="5715"/>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27543" cy="2335535"/>
                    </a:xfrm>
                    <a:prstGeom prst="rect">
                      <a:avLst/>
                    </a:prstGeom>
                  </pic:spPr>
                </pic:pic>
              </a:graphicData>
            </a:graphic>
          </wp:inline>
        </w:drawing>
      </w:r>
      <w:r>
        <w:rPr>
          <w:rFonts w:ascii="Times New Roman" w:hAnsi="Times New Roman" w:cs="Times New Roman"/>
          <w:sz w:val="22"/>
          <w:szCs w:val="22"/>
        </w:rPr>
        <w:t xml:space="preserve">                 </w:t>
      </w:r>
      <w:r>
        <w:rPr>
          <w:rFonts w:ascii="Times New Roman" w:hAnsi="Times New Roman" w:cs="Times New Roman"/>
          <w:noProof/>
          <w:sz w:val="22"/>
          <w:szCs w:val="22"/>
        </w:rPr>
        <w:drawing>
          <wp:inline distT="0" distB="0" distL="0" distR="0" wp14:anchorId="153EC7C1" wp14:editId="2795E0E7">
            <wp:extent cx="2677675" cy="2321781"/>
            <wp:effectExtent l="0" t="0" r="8890" b="2540"/>
            <wp:docPr id="18"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7921" cy="2356678"/>
                    </a:xfrm>
                    <a:prstGeom prst="rect">
                      <a:avLst/>
                    </a:prstGeom>
                  </pic:spPr>
                </pic:pic>
              </a:graphicData>
            </a:graphic>
          </wp:inline>
        </w:drawing>
      </w:r>
    </w:p>
    <w:p w14:paraId="1B2C9BBE" w14:textId="77777777" w:rsidR="0081193D" w:rsidRPr="0081193D" w:rsidRDefault="0081193D" w:rsidP="00AB54D4">
      <w:pPr>
        <w:rPr>
          <w:rFonts w:ascii="Times New Roman" w:hAnsi="Times New Roman" w:cs="Times New Roman"/>
          <w:sz w:val="22"/>
          <w:szCs w:val="22"/>
        </w:rPr>
      </w:pPr>
    </w:p>
    <w:p w14:paraId="102E1896" w14:textId="5197DDD5" w:rsidR="004B5429" w:rsidRDefault="004B5429" w:rsidP="004B5429">
      <w:pPr>
        <w:rPr>
          <w:i/>
          <w:iCs/>
          <w:color w:val="5E5E5E" w:themeColor="text2"/>
          <w:sz w:val="18"/>
          <w:szCs w:val="18"/>
        </w:rPr>
      </w:pPr>
      <w:r>
        <w:rPr>
          <w:i/>
          <w:iCs/>
          <w:color w:val="5E5E5E" w:themeColor="text2"/>
          <w:sz w:val="18"/>
          <w:szCs w:val="18"/>
        </w:rPr>
        <w:t xml:space="preserve">                                                       </w:t>
      </w:r>
      <w:r w:rsidRPr="00DB1631">
        <w:rPr>
          <w:i/>
          <w:iCs/>
          <w:color w:val="5E5E5E" w:themeColor="text2"/>
          <w:sz w:val="18"/>
          <w:szCs w:val="18"/>
        </w:rPr>
        <w:t xml:space="preserve">Figure </w:t>
      </w:r>
      <w:r>
        <w:rPr>
          <w:i/>
          <w:iCs/>
          <w:color w:val="5E5E5E" w:themeColor="text2"/>
          <w:sz w:val="18"/>
          <w:szCs w:val="18"/>
        </w:rPr>
        <w:t xml:space="preserve">7: Tenure in months                                                                           </w:t>
      </w:r>
      <w:r w:rsidRPr="00DB1631">
        <w:rPr>
          <w:i/>
          <w:iCs/>
          <w:color w:val="5E5E5E" w:themeColor="text2"/>
          <w:sz w:val="18"/>
          <w:szCs w:val="18"/>
        </w:rPr>
        <w:t xml:space="preserve">Figure </w:t>
      </w:r>
      <w:r w:rsidR="002801C8">
        <w:rPr>
          <w:i/>
          <w:iCs/>
          <w:color w:val="5E5E5E" w:themeColor="text2"/>
          <w:sz w:val="18"/>
          <w:szCs w:val="18"/>
        </w:rPr>
        <w:t>8</w:t>
      </w:r>
      <w:r>
        <w:rPr>
          <w:i/>
          <w:iCs/>
          <w:color w:val="5E5E5E" w:themeColor="text2"/>
          <w:sz w:val="18"/>
          <w:szCs w:val="18"/>
        </w:rPr>
        <w:t>:</w:t>
      </w:r>
      <w:r w:rsidR="002801C8">
        <w:rPr>
          <w:i/>
          <w:iCs/>
          <w:color w:val="5E5E5E" w:themeColor="text2"/>
          <w:sz w:val="18"/>
          <w:szCs w:val="18"/>
        </w:rPr>
        <w:t xml:space="preserve"> Churn Category</w:t>
      </w:r>
      <w:r>
        <w:rPr>
          <w:i/>
          <w:iCs/>
          <w:color w:val="5E5E5E" w:themeColor="text2"/>
          <w:sz w:val="18"/>
          <w:szCs w:val="18"/>
        </w:rPr>
        <w:t xml:space="preserve">  </w:t>
      </w:r>
    </w:p>
    <w:p w14:paraId="4A26060D" w14:textId="77777777" w:rsidR="002801C8" w:rsidRPr="002801C8" w:rsidRDefault="002801C8" w:rsidP="004B5429">
      <w:pPr>
        <w:rPr>
          <w:rFonts w:ascii="Times New Roman" w:hAnsi="Times New Roman" w:cs="Times New Roman"/>
          <w:color w:val="5E5E5E" w:themeColor="text2"/>
          <w:sz w:val="22"/>
          <w:szCs w:val="22"/>
        </w:rPr>
      </w:pPr>
    </w:p>
    <w:p w14:paraId="4B3FE996" w14:textId="0D87064D" w:rsidR="004B5429" w:rsidRDefault="008F45CB" w:rsidP="006A2AD6">
      <w:pPr>
        <w:pStyle w:val="Text"/>
        <w:jc w:val="both"/>
        <w:rPr>
          <w:rFonts w:ascii="Times New Roman" w:hAnsi="Times New Roman" w:cs="Times New Roman"/>
          <w:sz w:val="22"/>
          <w:szCs w:val="22"/>
        </w:rPr>
      </w:pPr>
      <w:r w:rsidRPr="008F45CB">
        <w:rPr>
          <w:rFonts w:ascii="Times New Roman" w:hAnsi="Times New Roman" w:cs="Times New Roman"/>
          <w:sz w:val="22"/>
          <w:szCs w:val="22"/>
        </w:rPr>
        <w:t>Geological area based analyze</w:t>
      </w:r>
      <w:r w:rsidR="00EA7A6A">
        <w:rPr>
          <w:rFonts w:ascii="Times New Roman" w:hAnsi="Times New Roman" w:cs="Times New Roman"/>
          <w:sz w:val="22"/>
          <w:szCs w:val="22"/>
        </w:rPr>
        <w:t xml:space="preserve">: Following figures shows the geographical based churned users </w:t>
      </w:r>
      <w:r w:rsidR="006A2AD6">
        <w:rPr>
          <w:rFonts w:ascii="Times New Roman" w:hAnsi="Times New Roman" w:cs="Times New Roman"/>
          <w:sz w:val="22"/>
          <w:szCs w:val="22"/>
        </w:rPr>
        <w:t xml:space="preserve">and staying users distribution. </w:t>
      </w:r>
    </w:p>
    <w:p w14:paraId="769D79E6" w14:textId="5D43C317" w:rsidR="008F45CB" w:rsidRDefault="007802B7" w:rsidP="007802B7">
      <w:pPr>
        <w:pStyle w:val="Text"/>
        <w:jc w:val="both"/>
        <w:rPr>
          <w:rFonts w:ascii="Times New Roman" w:hAnsi="Times New Roman" w:cs="Times New Roman"/>
          <w:sz w:val="22"/>
          <w:szCs w:val="22"/>
        </w:rPr>
      </w:pPr>
      <w:r>
        <w:rPr>
          <w:rFonts w:ascii="Times New Roman" w:hAnsi="Times New Roman" w:cs="Times New Roman"/>
          <w:sz w:val="22"/>
          <w:szCs w:val="22"/>
        </w:rPr>
        <w:t>Green dots represent the staying customers and Blue dots represents the churned users. Background color of the cities represents the city population. This help us to identify which cities have higher population and how many users are churned from that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8"/>
        <w:gridCol w:w="1798"/>
        <w:gridCol w:w="1798"/>
        <w:gridCol w:w="1799"/>
        <w:gridCol w:w="1798"/>
        <w:gridCol w:w="1799"/>
      </w:tblGrid>
      <w:tr w:rsidR="00264908" w14:paraId="45D0BD24" w14:textId="77777777" w:rsidTr="00264908">
        <w:tc>
          <w:tcPr>
            <w:tcW w:w="3596" w:type="dxa"/>
            <w:gridSpan w:val="2"/>
          </w:tcPr>
          <w:p w14:paraId="437AFC8A" w14:textId="77777777" w:rsidR="00825D4E" w:rsidRDefault="00C31B93" w:rsidP="00825D4E">
            <w:pPr>
              <w:pStyle w:val="Text"/>
              <w:keepNext/>
              <w:jc w:val="center"/>
            </w:pPr>
            <w:r>
              <w:rPr>
                <w:rFonts w:ascii="Times New Roman" w:hAnsi="Times New Roman" w:cs="Times New Roman"/>
                <w:noProof/>
                <w:sz w:val="22"/>
                <w:szCs w:val="22"/>
              </w:rPr>
              <w:drawing>
                <wp:inline distT="0" distB="0" distL="0" distR="0" wp14:anchorId="39012CB7" wp14:editId="41461204">
                  <wp:extent cx="1865376" cy="2074988"/>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2523" cy="2105185"/>
                          </a:xfrm>
                          <a:prstGeom prst="rect">
                            <a:avLst/>
                          </a:prstGeom>
                        </pic:spPr>
                      </pic:pic>
                    </a:graphicData>
                  </a:graphic>
                </wp:inline>
              </w:drawing>
            </w:r>
          </w:p>
          <w:p w14:paraId="3209F44B" w14:textId="359C7175" w:rsidR="00C31B93" w:rsidRDefault="00825D4E" w:rsidP="00825D4E">
            <w:pPr>
              <w:pStyle w:val="Caption"/>
              <w:jc w:val="center"/>
              <w:rPr>
                <w:rFonts w:ascii="Times New Roman" w:hAnsi="Times New Roman" w:cs="Times New Roman"/>
                <w:sz w:val="22"/>
                <w:szCs w:val="22"/>
              </w:rPr>
            </w:pPr>
            <w:r>
              <w:t>Figure 9: Competitor</w:t>
            </w:r>
          </w:p>
        </w:tc>
        <w:tc>
          <w:tcPr>
            <w:tcW w:w="3597" w:type="dxa"/>
            <w:gridSpan w:val="2"/>
          </w:tcPr>
          <w:p w14:paraId="47B70665" w14:textId="77777777" w:rsidR="00825D4E" w:rsidRDefault="00C31B93" w:rsidP="00825D4E">
            <w:pPr>
              <w:pStyle w:val="Text"/>
              <w:keepNext/>
              <w:jc w:val="center"/>
            </w:pPr>
            <w:r>
              <w:rPr>
                <w:rFonts w:ascii="Times New Roman" w:hAnsi="Times New Roman" w:cs="Times New Roman"/>
                <w:noProof/>
                <w:sz w:val="22"/>
                <w:szCs w:val="22"/>
              </w:rPr>
              <w:drawing>
                <wp:inline distT="0" distB="0" distL="0" distR="0" wp14:anchorId="3E926462" wp14:editId="21B59B15">
                  <wp:extent cx="1934870" cy="208520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63676" cy="2116246"/>
                          </a:xfrm>
                          <a:prstGeom prst="rect">
                            <a:avLst/>
                          </a:prstGeom>
                        </pic:spPr>
                      </pic:pic>
                    </a:graphicData>
                  </a:graphic>
                </wp:inline>
              </w:drawing>
            </w:r>
          </w:p>
          <w:p w14:paraId="42EDB17F" w14:textId="0CBF643A" w:rsidR="00C31B93" w:rsidRPr="00825D4E" w:rsidRDefault="00825D4E" w:rsidP="00825D4E">
            <w:pPr>
              <w:pStyle w:val="Caption"/>
              <w:jc w:val="center"/>
            </w:pPr>
            <w:r>
              <w:t>Figure 10: Dissatisfaction</w:t>
            </w:r>
          </w:p>
        </w:tc>
        <w:tc>
          <w:tcPr>
            <w:tcW w:w="3597" w:type="dxa"/>
            <w:gridSpan w:val="2"/>
          </w:tcPr>
          <w:p w14:paraId="722BEF1B" w14:textId="77777777" w:rsidR="00825D4E" w:rsidRDefault="00C31B93" w:rsidP="00825D4E">
            <w:pPr>
              <w:pStyle w:val="Text"/>
              <w:keepNext/>
              <w:jc w:val="center"/>
            </w:pPr>
            <w:r>
              <w:rPr>
                <w:rFonts w:ascii="Times New Roman" w:hAnsi="Times New Roman" w:cs="Times New Roman"/>
                <w:noProof/>
                <w:sz w:val="22"/>
                <w:szCs w:val="22"/>
              </w:rPr>
              <w:drawing>
                <wp:inline distT="0" distB="0" distL="0" distR="0" wp14:anchorId="3F6F60E4" wp14:editId="5C9310EB">
                  <wp:extent cx="1938528" cy="2100522"/>
                  <wp:effectExtent l="0" t="0" r="508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5732" cy="2129999"/>
                          </a:xfrm>
                          <a:prstGeom prst="rect">
                            <a:avLst/>
                          </a:prstGeom>
                        </pic:spPr>
                      </pic:pic>
                    </a:graphicData>
                  </a:graphic>
                </wp:inline>
              </w:drawing>
            </w:r>
          </w:p>
          <w:p w14:paraId="33BF1D38" w14:textId="31564A16" w:rsidR="00C31B93" w:rsidRDefault="00825D4E" w:rsidP="00825D4E">
            <w:pPr>
              <w:pStyle w:val="Caption"/>
              <w:jc w:val="center"/>
              <w:rPr>
                <w:rFonts w:ascii="Times New Roman" w:hAnsi="Times New Roman" w:cs="Times New Roman"/>
                <w:sz w:val="22"/>
                <w:szCs w:val="22"/>
              </w:rPr>
            </w:pPr>
            <w:r>
              <w:t>Figure 11: Attitude</w:t>
            </w:r>
          </w:p>
        </w:tc>
      </w:tr>
      <w:tr w:rsidR="00825D4E" w14:paraId="0D1CF97F" w14:textId="77777777" w:rsidTr="00264908">
        <w:tc>
          <w:tcPr>
            <w:tcW w:w="1798" w:type="dxa"/>
          </w:tcPr>
          <w:p w14:paraId="7F353EA4" w14:textId="77777777" w:rsidR="00825D4E" w:rsidRDefault="00825D4E" w:rsidP="007802B7">
            <w:pPr>
              <w:pStyle w:val="Text"/>
              <w:jc w:val="both"/>
              <w:rPr>
                <w:rFonts w:ascii="Times New Roman" w:hAnsi="Times New Roman" w:cs="Times New Roman"/>
                <w:sz w:val="22"/>
                <w:szCs w:val="22"/>
              </w:rPr>
            </w:pPr>
          </w:p>
        </w:tc>
        <w:tc>
          <w:tcPr>
            <w:tcW w:w="3596" w:type="dxa"/>
            <w:gridSpan w:val="2"/>
          </w:tcPr>
          <w:p w14:paraId="49C3DCBE" w14:textId="77777777" w:rsidR="00825D4E" w:rsidRDefault="00825D4E" w:rsidP="00825D4E">
            <w:pPr>
              <w:pStyle w:val="Text"/>
              <w:keepNext/>
              <w:jc w:val="center"/>
            </w:pPr>
            <w:r>
              <w:rPr>
                <w:rFonts w:ascii="Times New Roman" w:hAnsi="Times New Roman" w:cs="Times New Roman"/>
                <w:noProof/>
                <w:sz w:val="22"/>
                <w:szCs w:val="22"/>
              </w:rPr>
              <w:drawing>
                <wp:inline distT="0" distB="0" distL="0" distR="0" wp14:anchorId="7EBA8AFA" wp14:editId="4B83DF96">
                  <wp:extent cx="1898295" cy="2075986"/>
                  <wp:effectExtent l="0" t="0" r="698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0133" cy="2088932"/>
                          </a:xfrm>
                          <a:prstGeom prst="rect">
                            <a:avLst/>
                          </a:prstGeom>
                        </pic:spPr>
                      </pic:pic>
                    </a:graphicData>
                  </a:graphic>
                </wp:inline>
              </w:drawing>
            </w:r>
          </w:p>
          <w:p w14:paraId="3E6A4268" w14:textId="2AF8A6DA" w:rsidR="00825D4E" w:rsidRPr="00825D4E" w:rsidRDefault="00825D4E" w:rsidP="00825D4E">
            <w:pPr>
              <w:pStyle w:val="Caption"/>
              <w:jc w:val="center"/>
            </w:pPr>
            <w:r>
              <w:t>Figure 1</w:t>
            </w:r>
            <w:fldSimple w:instr=" SEQ Figure \* ARABIC ">
              <w:r>
                <w:rPr>
                  <w:noProof/>
                </w:rPr>
                <w:t>2</w:t>
              </w:r>
            </w:fldSimple>
            <w:r>
              <w:t>: Price</w:t>
            </w:r>
          </w:p>
        </w:tc>
        <w:tc>
          <w:tcPr>
            <w:tcW w:w="3597" w:type="dxa"/>
            <w:gridSpan w:val="2"/>
          </w:tcPr>
          <w:p w14:paraId="778167D9" w14:textId="77777777" w:rsidR="00825D4E" w:rsidRDefault="00825D4E" w:rsidP="00825D4E">
            <w:pPr>
              <w:pStyle w:val="Text"/>
              <w:keepNext/>
              <w:jc w:val="center"/>
            </w:pPr>
            <w:r>
              <w:rPr>
                <w:rFonts w:ascii="Times New Roman" w:hAnsi="Times New Roman" w:cs="Times New Roman"/>
                <w:noProof/>
                <w:sz w:val="22"/>
                <w:szCs w:val="22"/>
              </w:rPr>
              <w:drawing>
                <wp:inline distT="0" distB="0" distL="0" distR="0" wp14:anchorId="5772B6E6" wp14:editId="58E277B2">
                  <wp:extent cx="1898294" cy="2054150"/>
                  <wp:effectExtent l="0" t="0" r="6985" b="381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7162" cy="2074568"/>
                          </a:xfrm>
                          <a:prstGeom prst="rect">
                            <a:avLst/>
                          </a:prstGeom>
                        </pic:spPr>
                      </pic:pic>
                    </a:graphicData>
                  </a:graphic>
                </wp:inline>
              </w:drawing>
            </w:r>
          </w:p>
          <w:p w14:paraId="667361AE" w14:textId="5BBEDA70" w:rsidR="00825D4E" w:rsidRPr="00825D4E" w:rsidRDefault="00825D4E" w:rsidP="00825D4E">
            <w:pPr>
              <w:pStyle w:val="Caption"/>
              <w:jc w:val="center"/>
            </w:pPr>
            <w:r>
              <w:t xml:space="preserve">Figure </w:t>
            </w:r>
            <w:r w:rsidR="006C7997">
              <w:t>1</w:t>
            </w:r>
            <w:fldSimple w:instr=" SEQ Figure \* ARABIC ">
              <w:r>
                <w:rPr>
                  <w:noProof/>
                </w:rPr>
                <w:t>3</w:t>
              </w:r>
            </w:fldSimple>
            <w:r>
              <w:t>: Other</w:t>
            </w:r>
          </w:p>
        </w:tc>
        <w:tc>
          <w:tcPr>
            <w:tcW w:w="1799" w:type="dxa"/>
          </w:tcPr>
          <w:p w14:paraId="74A8DC6B" w14:textId="10BE0FDE" w:rsidR="00825D4E" w:rsidRDefault="00825D4E" w:rsidP="007802B7">
            <w:pPr>
              <w:pStyle w:val="Text"/>
              <w:jc w:val="both"/>
              <w:rPr>
                <w:rFonts w:ascii="Times New Roman" w:hAnsi="Times New Roman" w:cs="Times New Roman"/>
                <w:sz w:val="22"/>
                <w:szCs w:val="22"/>
              </w:rPr>
            </w:pPr>
          </w:p>
        </w:tc>
      </w:tr>
    </w:tbl>
    <w:p w14:paraId="0BA028E4" w14:textId="33AB032C" w:rsidR="00F57077" w:rsidRPr="008F45CB" w:rsidRDefault="0085307E" w:rsidP="007802B7">
      <w:pPr>
        <w:pStyle w:val="Text"/>
        <w:jc w:val="both"/>
        <w:rPr>
          <w:rFonts w:ascii="Times New Roman" w:hAnsi="Times New Roman" w:cs="Times New Roman"/>
          <w:sz w:val="22"/>
          <w:szCs w:val="22"/>
        </w:rPr>
      </w:pPr>
      <w:r>
        <w:rPr>
          <w:rFonts w:ascii="Times New Roman" w:hAnsi="Times New Roman" w:cs="Times New Roman"/>
          <w:sz w:val="22"/>
          <w:szCs w:val="22"/>
        </w:rPr>
        <w:t xml:space="preserve">By analyzing the maps, we can see that most of the churned users lived in high population areas. Most probably in city areas. Among five churn categories, Attitude category can see a clear difference in user distribution. </w:t>
      </w:r>
    </w:p>
    <w:p w14:paraId="426A5CE3" w14:textId="43B9D57D" w:rsidR="006447DD" w:rsidRPr="00DE1A11" w:rsidRDefault="006447DD" w:rsidP="00DE1A11">
      <w:pPr>
        <w:pStyle w:val="Heading1"/>
        <w:rPr>
          <w:rFonts w:ascii="Times New Roman" w:hAnsi="Times New Roman" w:cs="Times New Roman"/>
          <w:sz w:val="32"/>
          <w:szCs w:val="32"/>
        </w:rPr>
      </w:pPr>
      <w:r w:rsidRPr="006447DD">
        <w:rPr>
          <w:rFonts w:ascii="Times New Roman" w:hAnsi="Times New Roman" w:cs="Times New Roman"/>
          <w:sz w:val="32"/>
          <w:szCs w:val="32"/>
        </w:rPr>
        <w:t>Conclusion</w:t>
      </w:r>
    </w:p>
    <w:p w14:paraId="79D66DF3" w14:textId="3245079A" w:rsidR="00E07EDF" w:rsidRDefault="00E07EDF"/>
    <w:p w14:paraId="1D417065" w14:textId="7281972C" w:rsidR="00E07EDF" w:rsidRDefault="00E07EDF"/>
    <w:p w14:paraId="709173EF" w14:textId="171988E5" w:rsidR="00E07EDF" w:rsidRDefault="00E07EDF"/>
    <w:p w14:paraId="49A5706A" w14:textId="6AD66753" w:rsidR="00E07EDF" w:rsidRDefault="00E07EDF"/>
    <w:p w14:paraId="3E46CCAB" w14:textId="3D269D27" w:rsidR="00E07EDF" w:rsidRDefault="00E07EDF"/>
    <w:p w14:paraId="0D67C3A1" w14:textId="60C89E86" w:rsidR="00E07EDF" w:rsidRDefault="00E07EDF"/>
    <w:p w14:paraId="0B766CE0" w14:textId="593B79F5" w:rsidR="00E07EDF" w:rsidRDefault="00E07EDF"/>
    <w:p w14:paraId="59C288C4" w14:textId="17059C1A" w:rsidR="00E07EDF" w:rsidRDefault="00E07EDF"/>
    <w:p w14:paraId="4D423D34" w14:textId="0132D0BB" w:rsidR="00E07EDF" w:rsidRDefault="00E07EDF"/>
    <w:p w14:paraId="157E4B6F" w14:textId="2920AF54" w:rsidR="00E07EDF" w:rsidRDefault="00E07EDF"/>
    <w:p w14:paraId="68C06550" w14:textId="77777777" w:rsidR="00E07EDF" w:rsidRDefault="00E07EDF"/>
    <w:sectPr w:rsidR="00E07EDF" w:rsidSect="00E74B29">
      <w:footerReference w:type="even" r:id="rId24"/>
      <w:footerReference w:type="default" r:id="rId2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BC8BE" w14:textId="77777777" w:rsidR="00F70597" w:rsidRDefault="00F70597" w:rsidP="00E74B29">
      <w:r>
        <w:separator/>
      </w:r>
    </w:p>
  </w:endnote>
  <w:endnote w:type="continuationSeparator" w:id="0">
    <w:p w14:paraId="4F5C3D4D" w14:textId="77777777" w:rsidR="00F70597" w:rsidRDefault="00F7059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5C62EFB6" w14:textId="5E346E60"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A1667">
          <w:rPr>
            <w:rStyle w:val="PageNumber"/>
            <w:noProof/>
          </w:rPr>
          <w:t>2</w:t>
        </w:r>
        <w:r>
          <w:rPr>
            <w:rStyle w:val="PageNumber"/>
          </w:rPr>
          <w:fldChar w:fldCharType="end"/>
        </w:r>
      </w:p>
    </w:sdtContent>
  </w:sdt>
  <w:p w14:paraId="5A9302F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BB4D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7924420" w14:textId="77777777" w:rsidTr="006709F1">
      <w:tc>
        <w:tcPr>
          <w:tcW w:w="1079" w:type="dxa"/>
        </w:tcPr>
        <w:p w14:paraId="66956DC6" w14:textId="77777777" w:rsidR="00E74B29" w:rsidRPr="00E74B29" w:rsidRDefault="00E74B29" w:rsidP="006709F1">
          <w:pPr>
            <w:pStyle w:val="Footer"/>
          </w:pPr>
        </w:p>
      </w:tc>
      <w:tc>
        <w:tcPr>
          <w:tcW w:w="5395" w:type="dxa"/>
        </w:tcPr>
        <w:p w14:paraId="0DA144B0" w14:textId="425BE1C6" w:rsidR="00E74B29" w:rsidRPr="006447DD" w:rsidRDefault="003A1667" w:rsidP="006709F1">
          <w:pPr>
            <w:pStyle w:val="Footer"/>
            <w:rPr>
              <w:color w:val="auto"/>
              <w:sz w:val="20"/>
              <w:szCs w:val="20"/>
            </w:rPr>
          </w:pPr>
          <w:r w:rsidRPr="006447DD">
            <w:rPr>
              <w:color w:val="auto"/>
              <w:sz w:val="20"/>
              <w:szCs w:val="20"/>
            </w:rPr>
            <w:t>Customer Churn Analysis</w:t>
          </w:r>
        </w:p>
      </w:tc>
      <w:tc>
        <w:tcPr>
          <w:tcW w:w="3237" w:type="dxa"/>
        </w:tcPr>
        <w:sdt>
          <w:sdtPr>
            <w:rPr>
              <w:rStyle w:val="PageNumber"/>
              <w:color w:val="auto"/>
              <w:sz w:val="20"/>
              <w:szCs w:val="20"/>
            </w:rPr>
            <w:id w:val="-1206949233"/>
            <w:docPartObj>
              <w:docPartGallery w:val="Page Numbers (Bottom of Page)"/>
              <w:docPartUnique/>
            </w:docPartObj>
          </w:sdtPr>
          <w:sdtContent>
            <w:p w14:paraId="7ED4BBCC" w14:textId="03AAC0F4" w:rsidR="00E74B29" w:rsidRPr="006447DD" w:rsidRDefault="00E74B29" w:rsidP="006709F1">
              <w:pPr>
                <w:pStyle w:val="Footer"/>
                <w:jc w:val="right"/>
                <w:rPr>
                  <w:color w:val="auto"/>
                  <w:sz w:val="20"/>
                  <w:szCs w:val="20"/>
                </w:rPr>
              </w:pPr>
              <w:r w:rsidRPr="006447DD">
                <w:rPr>
                  <w:color w:val="auto"/>
                  <w:sz w:val="20"/>
                  <w:szCs w:val="20"/>
                </w:rPr>
                <w:t xml:space="preserve">PAGE </w:t>
              </w:r>
              <w:r w:rsidRPr="006447DD">
                <w:rPr>
                  <w:color w:val="auto"/>
                  <w:sz w:val="20"/>
                  <w:szCs w:val="20"/>
                </w:rPr>
                <w:fldChar w:fldCharType="begin"/>
              </w:r>
              <w:r w:rsidRPr="006447DD">
                <w:rPr>
                  <w:color w:val="auto"/>
                  <w:sz w:val="20"/>
                  <w:szCs w:val="20"/>
                </w:rPr>
                <w:instrText xml:space="preserve"> PAGE </w:instrText>
              </w:r>
              <w:r w:rsidRPr="006447DD">
                <w:rPr>
                  <w:color w:val="auto"/>
                  <w:sz w:val="20"/>
                  <w:szCs w:val="20"/>
                </w:rPr>
                <w:fldChar w:fldCharType="separate"/>
              </w:r>
              <w:r w:rsidR="00837914" w:rsidRPr="006447DD">
                <w:rPr>
                  <w:noProof/>
                  <w:color w:val="auto"/>
                  <w:sz w:val="20"/>
                  <w:szCs w:val="20"/>
                </w:rPr>
                <w:t>4</w:t>
              </w:r>
              <w:r w:rsidRPr="006447DD">
                <w:rPr>
                  <w:color w:val="auto"/>
                  <w:sz w:val="20"/>
                  <w:szCs w:val="20"/>
                </w:rPr>
                <w:fldChar w:fldCharType="end"/>
              </w:r>
            </w:p>
          </w:sdtContent>
        </w:sdt>
      </w:tc>
      <w:tc>
        <w:tcPr>
          <w:tcW w:w="1079" w:type="dxa"/>
        </w:tcPr>
        <w:p w14:paraId="4235733A" w14:textId="77777777" w:rsidR="00E74B29" w:rsidRPr="00E74B29" w:rsidRDefault="00E74B29" w:rsidP="006709F1">
          <w:pPr>
            <w:pStyle w:val="Footer"/>
          </w:pPr>
        </w:p>
      </w:tc>
    </w:tr>
  </w:tbl>
  <w:p w14:paraId="614C411C"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BC256" w14:textId="77777777" w:rsidR="00F70597" w:rsidRDefault="00F70597" w:rsidP="00E74B29">
      <w:r>
        <w:separator/>
      </w:r>
    </w:p>
  </w:footnote>
  <w:footnote w:type="continuationSeparator" w:id="0">
    <w:p w14:paraId="68076438" w14:textId="77777777" w:rsidR="00F70597" w:rsidRDefault="00F7059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3F7A24"/>
    <w:multiLevelType w:val="hybridMultilevel"/>
    <w:tmpl w:val="000C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CC6A33"/>
    <w:multiLevelType w:val="hybridMultilevel"/>
    <w:tmpl w:val="D8FA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813FF2"/>
    <w:multiLevelType w:val="hybridMultilevel"/>
    <w:tmpl w:val="78524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3D316F"/>
    <w:multiLevelType w:val="hybridMultilevel"/>
    <w:tmpl w:val="73F60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197AA9"/>
    <w:multiLevelType w:val="hybridMultilevel"/>
    <w:tmpl w:val="0B24C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7574069">
    <w:abstractNumId w:val="0"/>
  </w:num>
  <w:num w:numId="2" w16cid:durableId="996108537">
    <w:abstractNumId w:val="4"/>
  </w:num>
  <w:num w:numId="3" w16cid:durableId="1232034300">
    <w:abstractNumId w:val="3"/>
  </w:num>
  <w:num w:numId="4" w16cid:durableId="1506893102">
    <w:abstractNumId w:val="5"/>
  </w:num>
  <w:num w:numId="5" w16cid:durableId="373894134">
    <w:abstractNumId w:val="2"/>
  </w:num>
  <w:num w:numId="6" w16cid:durableId="1187595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7E1"/>
    <w:rsid w:val="0001090F"/>
    <w:rsid w:val="00086FA5"/>
    <w:rsid w:val="000C7658"/>
    <w:rsid w:val="000E4641"/>
    <w:rsid w:val="00151F66"/>
    <w:rsid w:val="00156DA3"/>
    <w:rsid w:val="00177F8D"/>
    <w:rsid w:val="00185F4A"/>
    <w:rsid w:val="001D565B"/>
    <w:rsid w:val="002628FD"/>
    <w:rsid w:val="00264908"/>
    <w:rsid w:val="0027047C"/>
    <w:rsid w:val="002801C8"/>
    <w:rsid w:val="00291559"/>
    <w:rsid w:val="002D2200"/>
    <w:rsid w:val="002F284F"/>
    <w:rsid w:val="002F4CDC"/>
    <w:rsid w:val="003309C8"/>
    <w:rsid w:val="003A1667"/>
    <w:rsid w:val="003A51B7"/>
    <w:rsid w:val="0040564B"/>
    <w:rsid w:val="00424BC7"/>
    <w:rsid w:val="004572C6"/>
    <w:rsid w:val="0048120C"/>
    <w:rsid w:val="004909D9"/>
    <w:rsid w:val="004B5429"/>
    <w:rsid w:val="004D3703"/>
    <w:rsid w:val="005167E1"/>
    <w:rsid w:val="00521481"/>
    <w:rsid w:val="00522C3B"/>
    <w:rsid w:val="005428A2"/>
    <w:rsid w:val="00591451"/>
    <w:rsid w:val="005A0B8B"/>
    <w:rsid w:val="005B46AE"/>
    <w:rsid w:val="0062511E"/>
    <w:rsid w:val="006447DD"/>
    <w:rsid w:val="00665110"/>
    <w:rsid w:val="006709F1"/>
    <w:rsid w:val="00693ACE"/>
    <w:rsid w:val="00695E2B"/>
    <w:rsid w:val="006A2AD6"/>
    <w:rsid w:val="006C60E6"/>
    <w:rsid w:val="006C7997"/>
    <w:rsid w:val="00721CDA"/>
    <w:rsid w:val="00723645"/>
    <w:rsid w:val="00742BF2"/>
    <w:rsid w:val="007430B0"/>
    <w:rsid w:val="00762B69"/>
    <w:rsid w:val="007802B7"/>
    <w:rsid w:val="0078324F"/>
    <w:rsid w:val="00786943"/>
    <w:rsid w:val="00794A1D"/>
    <w:rsid w:val="007A71EA"/>
    <w:rsid w:val="007C2402"/>
    <w:rsid w:val="0081193D"/>
    <w:rsid w:val="00825D4E"/>
    <w:rsid w:val="00837914"/>
    <w:rsid w:val="0085307E"/>
    <w:rsid w:val="008728F1"/>
    <w:rsid w:val="00874FE7"/>
    <w:rsid w:val="008843A3"/>
    <w:rsid w:val="008B2E34"/>
    <w:rsid w:val="008F45CB"/>
    <w:rsid w:val="00900A71"/>
    <w:rsid w:val="00943C2C"/>
    <w:rsid w:val="00952F7D"/>
    <w:rsid w:val="0095496A"/>
    <w:rsid w:val="009A38BA"/>
    <w:rsid w:val="009C69BF"/>
    <w:rsid w:val="009D2A0F"/>
    <w:rsid w:val="00A936DA"/>
    <w:rsid w:val="00AB54D4"/>
    <w:rsid w:val="00AC00B2"/>
    <w:rsid w:val="00B066A7"/>
    <w:rsid w:val="00B345B3"/>
    <w:rsid w:val="00B43E11"/>
    <w:rsid w:val="00B77431"/>
    <w:rsid w:val="00BD750C"/>
    <w:rsid w:val="00C31B93"/>
    <w:rsid w:val="00C755AB"/>
    <w:rsid w:val="00D43125"/>
    <w:rsid w:val="00D66A3A"/>
    <w:rsid w:val="00D937AC"/>
    <w:rsid w:val="00DB1631"/>
    <w:rsid w:val="00DE1A11"/>
    <w:rsid w:val="00DF198B"/>
    <w:rsid w:val="00DF2141"/>
    <w:rsid w:val="00E07EDF"/>
    <w:rsid w:val="00E74B29"/>
    <w:rsid w:val="00E8469A"/>
    <w:rsid w:val="00EA7A6A"/>
    <w:rsid w:val="00EB055D"/>
    <w:rsid w:val="00ED1C8C"/>
    <w:rsid w:val="00EE075D"/>
    <w:rsid w:val="00F415E8"/>
    <w:rsid w:val="00F50791"/>
    <w:rsid w:val="00F57077"/>
    <w:rsid w:val="00F70597"/>
    <w:rsid w:val="00F9090C"/>
    <w:rsid w:val="00F97B24"/>
    <w:rsid w:val="00FA4C2F"/>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D6CEE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B5429"/>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721CDA"/>
    <w:pPr>
      <w:spacing w:after="160" w:line="259" w:lineRule="auto"/>
      <w:ind w:left="720"/>
      <w:contextualSpacing/>
    </w:pPr>
    <w:rPr>
      <w:sz w:val="22"/>
      <w:szCs w:val="22"/>
    </w:rPr>
  </w:style>
  <w:style w:type="paragraph" w:styleId="Caption">
    <w:name w:val="caption"/>
    <w:basedOn w:val="Normal"/>
    <w:next w:val="Normal"/>
    <w:uiPriority w:val="35"/>
    <w:semiHidden/>
    <w:qFormat/>
    <w:rsid w:val="00B77431"/>
    <w:pPr>
      <w:spacing w:after="200"/>
    </w:pPr>
    <w:rPr>
      <w:i/>
      <w:iCs/>
      <w:color w:val="5E5E5E"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1701">
      <w:bodyDiv w:val="1"/>
      <w:marLeft w:val="0"/>
      <w:marRight w:val="0"/>
      <w:marTop w:val="0"/>
      <w:marBottom w:val="0"/>
      <w:divBdr>
        <w:top w:val="none" w:sz="0" w:space="0" w:color="auto"/>
        <w:left w:val="none" w:sz="0" w:space="0" w:color="auto"/>
        <w:bottom w:val="none" w:sz="0" w:space="0" w:color="auto"/>
        <w:right w:val="none" w:sz="0" w:space="0" w:color="auto"/>
      </w:divBdr>
      <w:divsChild>
        <w:div w:id="1428767166">
          <w:marLeft w:val="0"/>
          <w:marRight w:val="0"/>
          <w:marTop w:val="0"/>
          <w:marBottom w:val="0"/>
          <w:divBdr>
            <w:top w:val="none" w:sz="0" w:space="0" w:color="auto"/>
            <w:left w:val="none" w:sz="0" w:space="0" w:color="auto"/>
            <w:bottom w:val="none" w:sz="0" w:space="0" w:color="auto"/>
            <w:right w:val="none" w:sz="0" w:space="0" w:color="auto"/>
          </w:divBdr>
          <w:divsChild>
            <w:div w:id="14842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3391">
      <w:bodyDiv w:val="1"/>
      <w:marLeft w:val="0"/>
      <w:marRight w:val="0"/>
      <w:marTop w:val="0"/>
      <w:marBottom w:val="0"/>
      <w:divBdr>
        <w:top w:val="none" w:sz="0" w:space="0" w:color="auto"/>
        <w:left w:val="none" w:sz="0" w:space="0" w:color="auto"/>
        <w:bottom w:val="none" w:sz="0" w:space="0" w:color="auto"/>
        <w:right w:val="none" w:sz="0" w:space="0" w:color="auto"/>
      </w:divBdr>
      <w:divsChild>
        <w:div w:id="1896623375">
          <w:marLeft w:val="0"/>
          <w:marRight w:val="0"/>
          <w:marTop w:val="0"/>
          <w:marBottom w:val="0"/>
          <w:divBdr>
            <w:top w:val="none" w:sz="0" w:space="0" w:color="auto"/>
            <w:left w:val="none" w:sz="0" w:space="0" w:color="auto"/>
            <w:bottom w:val="none" w:sz="0" w:space="0" w:color="auto"/>
            <w:right w:val="none" w:sz="0" w:space="0" w:color="auto"/>
          </w:divBdr>
          <w:divsChild>
            <w:div w:id="20849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6910">
      <w:bodyDiv w:val="1"/>
      <w:marLeft w:val="0"/>
      <w:marRight w:val="0"/>
      <w:marTop w:val="0"/>
      <w:marBottom w:val="0"/>
      <w:divBdr>
        <w:top w:val="none" w:sz="0" w:space="0" w:color="auto"/>
        <w:left w:val="none" w:sz="0" w:space="0" w:color="auto"/>
        <w:bottom w:val="none" w:sz="0" w:space="0" w:color="auto"/>
        <w:right w:val="none" w:sz="0" w:space="0" w:color="auto"/>
      </w:divBdr>
      <w:divsChild>
        <w:div w:id="1685594359">
          <w:marLeft w:val="0"/>
          <w:marRight w:val="0"/>
          <w:marTop w:val="0"/>
          <w:marBottom w:val="0"/>
          <w:divBdr>
            <w:top w:val="none" w:sz="0" w:space="0" w:color="auto"/>
            <w:left w:val="none" w:sz="0" w:space="0" w:color="auto"/>
            <w:bottom w:val="none" w:sz="0" w:space="0" w:color="auto"/>
            <w:right w:val="none" w:sz="0" w:space="0" w:color="auto"/>
          </w:divBdr>
          <w:divsChild>
            <w:div w:id="13896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59541">
      <w:bodyDiv w:val="1"/>
      <w:marLeft w:val="0"/>
      <w:marRight w:val="0"/>
      <w:marTop w:val="0"/>
      <w:marBottom w:val="0"/>
      <w:divBdr>
        <w:top w:val="none" w:sz="0" w:space="0" w:color="auto"/>
        <w:left w:val="none" w:sz="0" w:space="0" w:color="auto"/>
        <w:bottom w:val="none" w:sz="0" w:space="0" w:color="auto"/>
        <w:right w:val="none" w:sz="0" w:space="0" w:color="auto"/>
      </w:divBdr>
      <w:divsChild>
        <w:div w:id="328754082">
          <w:marLeft w:val="0"/>
          <w:marRight w:val="0"/>
          <w:marTop w:val="0"/>
          <w:marBottom w:val="0"/>
          <w:divBdr>
            <w:top w:val="none" w:sz="0" w:space="0" w:color="auto"/>
            <w:left w:val="none" w:sz="0" w:space="0" w:color="auto"/>
            <w:bottom w:val="none" w:sz="0" w:space="0" w:color="auto"/>
            <w:right w:val="none" w:sz="0" w:space="0" w:color="auto"/>
          </w:divBdr>
          <w:divsChild>
            <w:div w:id="138197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2306">
      <w:bodyDiv w:val="1"/>
      <w:marLeft w:val="0"/>
      <w:marRight w:val="0"/>
      <w:marTop w:val="0"/>
      <w:marBottom w:val="0"/>
      <w:divBdr>
        <w:top w:val="none" w:sz="0" w:space="0" w:color="auto"/>
        <w:left w:val="none" w:sz="0" w:space="0" w:color="auto"/>
        <w:bottom w:val="none" w:sz="0" w:space="0" w:color="auto"/>
        <w:right w:val="none" w:sz="0" w:space="0" w:color="auto"/>
      </w:divBdr>
      <w:divsChild>
        <w:div w:id="1674450124">
          <w:marLeft w:val="0"/>
          <w:marRight w:val="0"/>
          <w:marTop w:val="0"/>
          <w:marBottom w:val="0"/>
          <w:divBdr>
            <w:top w:val="none" w:sz="0" w:space="0" w:color="auto"/>
            <w:left w:val="none" w:sz="0" w:space="0" w:color="auto"/>
            <w:bottom w:val="none" w:sz="0" w:space="0" w:color="auto"/>
            <w:right w:val="none" w:sz="0" w:space="0" w:color="auto"/>
          </w:divBdr>
          <w:divsChild>
            <w:div w:id="2709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5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hathiya%20Bandar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931B8594E543CFAC16B4053B1337DF"/>
        <w:category>
          <w:name w:val="General"/>
          <w:gallery w:val="placeholder"/>
        </w:category>
        <w:types>
          <w:type w:val="bbPlcHdr"/>
        </w:types>
        <w:behaviors>
          <w:behavior w:val="content"/>
        </w:behaviors>
        <w:guid w:val="{31123DC3-5896-44E2-83D5-74AF344C8683}"/>
      </w:docPartPr>
      <w:docPartBody>
        <w:p w:rsidR="00723243" w:rsidRDefault="00000000">
          <w:pPr>
            <w:pStyle w:val="6A931B8594E543CFAC16B4053B1337DF"/>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71F"/>
    <w:rsid w:val="00723243"/>
    <w:rsid w:val="00890827"/>
    <w:rsid w:val="00AF371F"/>
    <w:rsid w:val="00D40E82"/>
    <w:rsid w:val="00E03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931B8594E543CFAC16B4053B1337DF">
    <w:name w:val="6A931B8594E543CFAC16B4053B1337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6</Pages>
  <Words>769</Words>
  <Characters>4389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2023-03-20T18:10:00Z</dcterms:created>
  <dcterms:modified xsi:type="dcterms:W3CDTF">2023-03-22T09:11:00Z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